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4" w:rsidRPr="007C0D59" w:rsidRDefault="00561DB4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bookmarkStart w:id="0" w:name="_GoBack"/>
      <w:bookmarkEnd w:id="0"/>
      <w:r w:rsidRPr="007C0D59">
        <w:rPr>
          <w:rFonts w:asciiTheme="minorHAnsi" w:hAnsiTheme="minorHAnsi" w:cs="AgendaPl Bold"/>
          <w:b/>
          <w:bCs/>
          <w:color w:val="FF7F00"/>
          <w:sz w:val="48"/>
          <w:szCs w:val="48"/>
        </w:rPr>
        <w:t>Przedmiotowe zasady oceniania</w:t>
      </w:r>
    </w:p>
    <w:p w:rsidR="00561DB4" w:rsidRPr="007C0D59" w:rsidRDefault="00561DB4" w:rsidP="00561DB4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 w:rsidRPr="007C0D59"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4 – wymagania na poszczególne oceny szkolne</w:t>
      </w: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0"/>
        <w:gridCol w:w="2261"/>
        <w:gridCol w:w="2260"/>
        <w:gridCol w:w="3300"/>
      </w:tblGrid>
      <w:tr w:rsidR="00561DB4" w:rsidRPr="0002209F" w:rsidTr="001B77EC">
        <w:trPr>
          <w:trHeight w:val="60"/>
          <w:tblHeader/>
        </w:trPr>
        <w:tc>
          <w:tcPr>
            <w:tcW w:w="2260" w:type="dxa"/>
            <w:vMerge w:val="restart"/>
            <w:tcBorders>
              <w:top w:val="single" w:sz="6" w:space="0" w:color="FF7F00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 xml:space="preserve">Numer </w:t>
            </w: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br/>
              <w:t>i temat lekcji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  <w:tc>
          <w:tcPr>
            <w:tcW w:w="7821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</w:tr>
      <w:tr w:rsidR="00561DB4" w:rsidRPr="0002209F" w:rsidTr="001B77EC">
        <w:trPr>
          <w:trHeight w:val="60"/>
          <w:tblHeader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FFFFFF"/>
              <w:bottom w:val="single" w:sz="6" w:space="0" w:color="FF7F00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DB4" w:rsidRPr="00EE5625" w:rsidRDefault="00561DB4" w:rsidP="00561DB4">
            <w:pPr>
              <w:tabs>
                <w:tab w:val="clear" w:pos="170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2261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  <w:tc>
          <w:tcPr>
            <w:tcW w:w="330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celującą</w:t>
            </w:r>
          </w:p>
        </w:tc>
      </w:tr>
      <w:tr w:rsidR="00561DB4" w:rsidRPr="00561DB4" w:rsidTr="001B77EC">
        <w:trPr>
          <w:trHeight w:val="206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1. Poznawanie przyrody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(odpowiada treściom kształcenia z działów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i częściowo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1. Sposoby poznawania przyrody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źródła wiedzy o przyrodzie;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zmysły potrzebne do poznawania przyrody;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które można obserwować przez lupę.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co to jest przyroda;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organizmów, które można obserwować przez mikroskop;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do czego jest potrzebna mapa, kompas i taśma miernicza.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narządy zmysłów i jaka jest ich rola w poznawaniu przyrody.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jakie są źródła wiedzy o przyrodzie.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2. Obserwacje </w:t>
            </w:r>
            <w:r w:rsidRPr="006C4E2D">
              <w:rPr>
                <w:rFonts w:asciiTheme="minorHAnsi" w:hAnsiTheme="minorHAnsi"/>
                <w:sz w:val="24"/>
                <w:szCs w:val="24"/>
              </w:rPr>
              <w:t>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organizmów, obiektów i zjawisk, które można obserwować.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sposoby dokumentowania obserwacji przyrodniczej;</w:t>
            </w:r>
          </w:p>
          <w:p w:rsidR="00561DB4" w:rsidRPr="006C4E2D" w:rsidRDefault="0002209F" w:rsidP="00561DB4">
            <w:pPr>
              <w:suppressAutoHyphens w:val="0"/>
              <w:spacing w:line="230" w:lineRule="atLeast"/>
              <w:ind w:left="170" w:hanging="170"/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E27C51">
              <w:rPr>
                <w:rFonts w:asciiTheme="minorHAnsi" w:hAnsiTheme="minorHAnsi"/>
              </w:rPr>
              <w:t>wymienia zasady bezpieczeństwa, których należy przestrzegać, prowadząc obserwacje przyrodnicze.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obserwacja przyrodnicza.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opracowuje kartę obserwacji dowolnego obiektu.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można na podstawie obserwacji wyciągnąć wnioski.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3. Doświadczenia 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pytań, na które można uzyskać odpowiedź, przeprowadzając doświadczenie przyrodnicze.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zasady, których należy przestrzegać, prowadząc doświadczenie.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punkty, które zawiera karta doświadczenia.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próbą badawczą a kontrolną w doświadczeniu.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w doświadczeniu jest potrzebna próba kontrolna.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4. Kierunki geograficzne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jest nam potrzebna znajomość kierunków świata,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kierunki świata za pomocą gnomonu i Słońca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posługuje się kompasem przy wyznaczaniu kierunków świata.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b/>
                <w:bCs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kierunki świata na róży kierunków;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w terenie.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wyznaczania kierunków świata w sytuacji, gdy nie ma przyrządów i gdy nie widać Słońca.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konstruuje kompas domowym sposobem według instrukcji i posługuje się nim.</w:t>
            </w:r>
          </w:p>
        </w:tc>
      </w:tr>
      <w:tr w:rsidR="00561DB4" w:rsidRPr="00561DB4" w:rsidTr="001B77EC">
        <w:trPr>
          <w:trHeight w:val="1693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5. Zmiany położenia Słońca na niebie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 pozornych zmianach położenia Słońca na niebie;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wschód Słońca, górowanie Słońca, zachód Słońca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długość dnia (od wschodu do zachodu Słońca);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pojęcie widnokręgu.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widnokrąg w mieście i na wsi;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droga Słońca nad widnokręgiem odbywa się w cyklu dobowym.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6. Położenie Słońca na niebie w różnych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daty rozpoczynające kalendarzowe pory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roku;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równonoc</w:t>
            </w:r>
            <w:r w:rsidRPr="00561DB4">
              <w:rPr>
                <w:rFonts w:asciiTheme="minorHAnsi" w:hAnsiTheme="minorHAnsi"/>
                <w:w w:val="97"/>
              </w:rPr>
              <w:t xml:space="preserve"> i 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przesilenie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ilustracje pokazujące drogę Słońca nad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widnokręgiem w zależności od pór roku.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rozpoznaje i wskazuje rysunki przedstawiające drogę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Słońca w dniach rozpoczynających pory roku;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zależność miedzy wysokością Słońca nad widnokręgiem a długością cienia w różnych porach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samodzielnie wykonuje rysunki przedstawiające drogę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Słońca nad widnokręgiem w dniach rozpoczęcia pór roku.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przyczyny występowania różnic w długości drogi Słońca nad widnokręgiem, w zależności od pory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roku.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 xml:space="preserve">7. </w:t>
            </w:r>
            <w:r w:rsidR="0032331D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1. </w:t>
            </w:r>
            <w:r w:rsidRPr="001D4196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Poznawanie przyrody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1–6.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2. Orientacja w terenie i pogoda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działów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(częściowo) i 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8. Co to jest plan?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plan;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zastosowania planów.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proste plany małych przedmiotów w zeszycie, np. pudełka od zapałek;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można narysować planu klasy bez zmniejszenia jej wymiarów.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obiekty w podanych dowolnych zmniejszeniach, np. plan klasy, pokoju, ławki szkolnej.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szacuje na podstawie pomiarów sali lekcyjnej, ile razy należy zmniejszyć długość i szerokość sali, aby jej plan zmieścił się na kartce.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wyciąga wnioski dotyczące zależności między zastos</w:t>
            </w:r>
            <w:r w:rsidR="001D4196">
              <w:rPr>
                <w:rFonts w:asciiTheme="minorHAnsi" w:hAnsiTheme="minorHAnsi"/>
                <w:w w:val="97"/>
              </w:rPr>
              <w:t>owanym pomniejszeniem obiektu a </w:t>
            </w:r>
            <w:r w:rsidRPr="00561DB4">
              <w:rPr>
                <w:rFonts w:asciiTheme="minorHAnsi" w:hAnsiTheme="minorHAnsi"/>
                <w:w w:val="97"/>
              </w:rPr>
              <w:t>wielkością tego obiektu na planie.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9. Plan i mapa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różnice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miedzy planem i mapą;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stałe elementy mapy;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na mapie topograficznej, gdzie znajduje się np. las, szkoła, kościół.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rozpoznaje na mapie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znaki topograficzne liniowe, powierzchniowe i punktowe, podaje ich przykłady.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mapę topograficzną wśród innych map do wyboru.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określa kierunki świata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 mapie topograficznej;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mapy topograficzne pod względem liczby zabudowań i innych elementów.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planuje i opisuje trasę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wycieczki, określając kierunki świata;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trasę wędrówki, zgodnie z opisem na mapie topograficznej.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innych map (np.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tematycznych) i opisuje ich zastosowanie.</w:t>
            </w:r>
          </w:p>
        </w:tc>
      </w:tr>
      <w:tr w:rsidR="00561DB4" w:rsidRPr="00561DB4" w:rsidTr="001B77EC">
        <w:trPr>
          <w:trHeight w:val="293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10. Korzystanie z planów i map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plany miast wśród innych map;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sytuacje życiowe, w których plan miasta jest niezbędny.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informacje z planu miasta i mapy topograficznej w podstawowym zakresie;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ulice i określa kierunki, w których przebiegają, np. z północy na południe;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pokazuje na planie punkty wymienione przez nauczyciela;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 i planie miasta.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orientuje plan miasta i mapę topograficzną za pomocą kompasu i charakterystycznych punktów w terenie;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przebieg podanej trasy z uwzględnieniem kierunków przebiegu ulic, lokalizacji zabytków itp.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szkicuje trasę ze szkoły do domu, uwzględniając kierunki świata, bez korzystania z mapy.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11. Składniki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składniki pogody.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poszczególne składniki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opady i osady atmosferyczne.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na podstawie prognozy pogody opisuje jej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składniki.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rozróżnia przykładowe rodzaje chmur i przewiduje na podstawie ich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wyglądu zmiany w pogodzie.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12. Pomiar składników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przyporządkowuje składniki pogody do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jednostki pomiaru składników pogody.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wartości składników pogody z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wartości poszczególnych składników pogody opisuje warunki pogodowe.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przewiduje wartości składników pogody w zależności od sytuacji opisanych przez nauczyciela.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13. Mapa pogody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składniki pogody za pomocą symboli graficznych.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składniki pogody z mapy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pogodę na podstawie mapy pogody wybranej części kraju.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pory roku na podstawie wybranych map pogody.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mapę pogody na podstawie prognozy słownej.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14. Niebezpieczeństwa związane z pogodą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niebezpieczeństwa związane z pogodą.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burzy.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wichury, ulewy i śnieżycy.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zjawisko tęczy.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zasadę działania piorunochronu.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spacing w:val="-3"/>
                <w:w w:val="97"/>
                <w:sz w:val="24"/>
                <w:szCs w:val="24"/>
              </w:rPr>
              <w:t xml:space="preserve">15. </w:t>
            </w:r>
            <w:r w:rsidR="0032331D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 xml:space="preserve">Podsumowanie działu 2. </w:t>
            </w:r>
            <w:r w:rsidRPr="001D4196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>Orientacja w terenie i pogoda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8–14.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3. Ja i moje ciało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IV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16. Organizm człowieka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narządów w organizmie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człowieka oraz ich funkcje.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wskazuje, że podstawowym elementem budującym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organizm jest komórka;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układy narządów organizmu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omawia funkcje układów narządów w organizmie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człowieka.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rozpoznaje położenie układów i narządów na rycinach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anatomicznych.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hierarchiczność struktury organizmu.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53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17. Układ ruchu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szkieletu;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podstawowe części szkieletu;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mięśniowego w organizmie.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dwa przeciwstawnie działające mięśnie, np. zginacz i prostownik przedramienia;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szkieletu człowieka rodzaje połączeń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elementy składowe szkieletu człowieka;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główne mięśnie organizmu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mięśnie muszą pracować parami.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budowę i funkcjonowanie stawu.</w:t>
            </w:r>
          </w:p>
        </w:tc>
      </w:tr>
      <w:tr w:rsidR="00561DB4" w:rsidRPr="00561DB4" w:rsidTr="001B77EC">
        <w:trPr>
          <w:trHeight w:val="1136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18. Układ pokarmowy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pokarmowego.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przebieg procesów zachodzących w przewodzie pokarmowym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zębów człowieka i podaje ich funkcje.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ślinianek, wątroby i trzustki.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19. Układ oddechowy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oddechowego.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D713A8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</w:t>
            </w:r>
            <w:r w:rsidR="00D713A8">
              <w:rPr>
                <w:rFonts w:asciiTheme="minorHAnsi" w:hAnsiTheme="minorHAnsi"/>
                <w:w w:val="97"/>
              </w:rPr>
              <w:t>s</w:t>
            </w:r>
            <w:r w:rsidRPr="00561DB4">
              <w:rPr>
                <w:rFonts w:asciiTheme="minorHAnsi" w:hAnsiTheme="minorHAnsi"/>
                <w:w w:val="97"/>
              </w:rPr>
              <w:t>kazuje na schematach budowy układu oddechowego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oddychanie przez nos jest zdrowsze niż przez usta.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proces wymiany gazowej zachodzący w płucach.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a rolą krtani.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20. Układ krwionośny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funkcje krwi.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serca.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rodzaje naczyń krwionośnych.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ryciny omawia budowę serca.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krążenie krwi jest warunkiem życia człowieka.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21. Układ nerwowy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układ nerwowy;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podstawowe elementy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nerwowego w funkcjonowaniu organizmu.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części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funkcje, jakie pełnią mózg i móżdżek.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układ nerwowy odgrywa kluczową rolę w organizmie.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22. Układ rozrodczy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w budowie komórki jajowej i plemnika,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nazwy poszczególnych elementów budowy układu rozrodczego kobiety i układu rozrodczego 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rozrodczego kobiety i układu rozrodczego mężczyzny.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planszy rozmieszczenie narządów rozrodczych kobiety i 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przystosowanie budow</w:t>
            </w:r>
            <w:r w:rsidR="00A0713B">
              <w:rPr>
                <w:rFonts w:asciiTheme="minorHAnsi" w:hAnsiTheme="minorHAnsi"/>
                <w:w w:val="97"/>
              </w:rPr>
              <w:t>y układu rozrodczego męskiego i </w:t>
            </w:r>
            <w:r w:rsidRPr="00561DB4">
              <w:rPr>
                <w:rFonts w:asciiTheme="minorHAnsi" w:hAnsiTheme="minorHAnsi"/>
                <w:w w:val="97"/>
              </w:rPr>
              <w:t>układu rozrodczego żeńskiego do pełnionych funkcji.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23. Zmiany zachodzące okresie dojrzewania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zmiany zachodzące w organizmach dziewcząt i chłopców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na czym polega dojrzewanie dziewcząt i chłopców.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wskazuje czynniki wpływające pozytywnie i negatywnie na rozwój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organizmu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etap dojrzewania.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znaczy, że na dojrzewanie mają wpływ hormony.</w:t>
            </w:r>
          </w:p>
        </w:tc>
      </w:tr>
      <w:tr w:rsidR="00561DB4" w:rsidRPr="00561DB4" w:rsidTr="001B77EC">
        <w:trPr>
          <w:trHeight w:val="255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24. Narządy zmysłów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zmysły człowieka i wskazuje je na własnym organizmie;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podstawowe zasady dbania o słuch i wzrok.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rolę poszczególnych zmysłów w odbieraniu wrażeń ze środowiska zewnętrznego;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znaczy, że zmysły ulegają adaptacji;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 ochronnym działaniu zmysłów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zmysły chronią organizm przed niebezpiecznymi czynnikami zewnętrznymi.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mózgu w odbieraniu wrażeń ze środowiska zewnętrznego przez narządy zmysłów.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25. Jak dbać o własne ciało i otoczenie?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485D8E" w:rsidP="005A004D">
            <w:pPr>
              <w:suppressAutoHyphens w:val="0"/>
              <w:spacing w:line="230" w:lineRule="atLeast"/>
              <w:ind w:left="179" w:hanging="179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561DB4">
              <w:rPr>
                <w:rFonts w:asciiTheme="minorHAnsi" w:hAnsiTheme="minorHAnsi"/>
                <w:w w:val="97"/>
              </w:rPr>
              <w:t>podaje zasady pielęgnacji skóry, włosów, zębów i paznokci.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omawia znaczenie czystości odzieży, obuwia, bielizny i otoczenia dla utrzymania zdrowia;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ubioru dostosowanego do pory roku i rodzaju pracy.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A004D" w:rsidRDefault="005A004D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color w:val="365F91" w:themeColor="accent1" w:themeShade="BF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color w:val="365F91" w:themeColor="accent1" w:themeShade="BF"/>
                <w:w w:val="97"/>
              </w:rPr>
              <w:t xml:space="preserve"> </w:t>
            </w:r>
            <w:r>
              <w:rPr>
                <w:rFonts w:asciiTheme="minorHAnsi" w:hAnsiTheme="minorHAnsi"/>
                <w:w w:val="97"/>
              </w:rPr>
              <w:t>w</w:t>
            </w:r>
            <w:r w:rsidRPr="0053177B">
              <w:rPr>
                <w:rFonts w:asciiTheme="minorHAnsi" w:hAnsiTheme="minorHAnsi"/>
                <w:w w:val="97"/>
              </w:rPr>
              <w:t>ymienia substancje wydalane i wydzielane przez skórę.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poprawne zasady mycia zębów.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przestrzeganie higieny osobistej jest obowiązkiem każdego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proponuje i przeprowadza doświadczenie przedstawiające niszczenie szkliwa nazębnego.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26. 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</w:t>
            </w:r>
            <w:r w:rsidR="00485D8E">
              <w:rPr>
                <w:rFonts w:asciiTheme="minorHAnsi" w:hAnsiTheme="minorHAnsi"/>
                <w:bCs/>
                <w:w w:val="97"/>
                <w:sz w:val="24"/>
                <w:szCs w:val="24"/>
              </w:rPr>
              <w:lastRenderedPageBreak/>
              <w:t>działu 3.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ciało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lastRenderedPageBreak/>
              <w:t>Wykazuje się wiadomościami i umiejętnościami z lekcji 16–25.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lastRenderedPageBreak/>
              <w:t>Dział 4. Ja i moje otoczenie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B805BB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27. Świat substancji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podstawowe grupy ciał stałych w zależności od ich właściwości fizycznych.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stany skupienia substancji.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spacing w:val="-2"/>
                <w:w w:val="97"/>
              </w:rPr>
              <w:tab/>
              <w:t>opisuje trzy stany skupienia substancji w zależności od ułożenia drobin oraz możliwości ich przemieszczania się.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przykładowe ciało zostało wykonane z danej substancji.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właściwości ciała w zależności od rodzaju substancji, z jakiej zostało wykonane.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28. Niebezpieczne substancje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środki szkodliwe po oznaczeniach na opakowaniu lub etykiecie.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instrukcji omawia sposób posługiwania się środkami czystości.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umieszczania symboli ostrzegawczych na produktach szkodliwych.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interpretuje szkodliwość produktu oznaczonego kilkoma piktogramami ostrzegawczymi.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szkodliwe dla zdrowia skutki działania preparatów drażniących, żrących, wybuchowych i toksycznych.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29. Uszkodzenia ciała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sposoby postępowania podczas opatrywania otarcia lub skaleczenia;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sposoby zabezpieczania ciała przed skutkami nadmiernego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promieniowania słonecznego.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przyczyny uszkodzeń skóry;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złamania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właściwego postępowania w wypadku pogryzienia przez zwierzę.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różnice między zwichnięciem a złamaniem;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należy opalać się bez właściwego zabezpieczenia skóry.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uszkodzeń ciała i opisuje sposoby udzielania pierwszej pomocy.</w:t>
            </w:r>
          </w:p>
        </w:tc>
      </w:tr>
      <w:tr w:rsidR="00561DB4" w:rsidRPr="00561DB4" w:rsidTr="001B77EC">
        <w:trPr>
          <w:trHeight w:val="19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30. Choroby zakaźne i zapobieganie im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choroby zakaźne;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podstawowe sposoby zapobiegania chorobom zakaźnym.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zasięgnięcia porady lekarskiej w przypadku zachorowania na chorobę zakaźną;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chorób zakaźnych człowieka i dróg zakażenia się nimi.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przykłady chorób bakteryjnych i wirusowych;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wykonywania szczepień ochronnych.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wybranych chorób zakaźnych.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ogólnie zasadę działania szczepionki.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31. Niebezpieczne organizmy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typowe objawy alergii;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zachowania chroniące człowieka przed zakażeniem się grzybicą.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zwierząt jadowitych.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mogących wywołać alergię u ludzi.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</w:t>
            </w:r>
            <w:r w:rsidR="00C22C75">
              <w:rPr>
                <w:rFonts w:asciiTheme="minorHAnsi" w:hAnsiTheme="minorHAnsi"/>
                <w:w w:val="97"/>
              </w:rPr>
              <w:t>śnia, co oznaczają poję</w:t>
            </w:r>
            <w:r w:rsidRPr="00561DB4">
              <w:rPr>
                <w:rFonts w:asciiTheme="minorHAnsi" w:hAnsiTheme="minorHAnsi"/>
                <w:w w:val="97"/>
              </w:rPr>
              <w:t xml:space="preserve">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alergia, alergolog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32. Uzależnienia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wymienia sytuacje, w których należy powiedzieć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nie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uzależnienie.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zachowań asertywnych wobec presji otoczenia;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znajomości zawarte przez internet mogą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być niebezpieczne.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działania nikotyny na organizm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zachowania postawy antyalkoholowej i antynikotynowej.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33. Zdrowy styl życia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podstawowe zasady zdrowego stylu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potraw, których powinna się wystrzegać osoba prowadząca zdrowy styl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czynniki mające szkodliwy wpływ na organizm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zasady zdrowego stylu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należy zachować postawę asertywną w sytuacji bycia namawianym do zapalenia papierosa, wypicia alkoholu lub spróbowania narkotyków.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bycie życzliwym dla innych ma wpływ na zdrowie człowieka;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Zdrowie w dużej mierze zależy od nas samych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jak rozumie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Wytyczaj sobie realistyczne cele życiowe i wytrwale dąż do ich osiągnięcia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34.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="004437EF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4.</w:t>
            </w:r>
            <w:r w:rsidRPr="00122E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otoczenie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27–33.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22E8E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5. Środowisko przyrodnicze najbliższej okolicy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działu </w:t>
            </w:r>
            <w:r w:rsidRPr="00122E8E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VI</w:t>
            </w: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122E8E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2485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35. Przyroda ożywiona i nieożywiona. Rodzaje skał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elementów przyrody ożywionej i nieożywionej;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skał (lite, luźne i zwięzłe).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skały i minerały;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skały lite od pozostałych, rozpoznaje granity i piaskowce.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krajobrazie elementy przyrody ożywionej i nieożywionej;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różne rodzaje skał i rozpoznaje je;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surowce mineralne, podaje ich podział.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gospodarczego wykorzystania surowców mineralnych;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surowców jubilerskich.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pochodzenie skał;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powstawanie skał osadowych;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dokumentuje skały w najbliższej okolicy (fotografuje, opisuje, wyjaśnia różnice między nimi).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36. Formy ukształtowania powierzchni Ziemi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formy ukształtowania terenu;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które z form są wklęsłe, a które wypukłe (na fotografiach, modelach lub w terenie).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ilustracjach i nazywa poszczególne formy ukształtowania terenu.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i nazywa elementy pagórka;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zbocza łagodne i strome;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i nazywa elementy doliny rzecznej.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nazywa elementy doliny rzecznej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poszczególne formy ukształtowania terenu;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formy terenu i wykonuje ich dokumentację fotograficzną.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37. Warunki życia na lądzie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najważniejsze cechy środowisk lądowych.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sposobów przetrwania zimy przez rośliny i zwierzęta.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roślin do warunków suchych i wilgotnych.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światłolubnych i cieniolubnych.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budowy zwierząt z przystosowaniem do życia na różnych podłożach.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38. Organizmy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rozpoznaje pospolite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drzewa, krzewy i rośliny zielne występujące w najbliższej okolicy;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pospolite zwierzęta występujące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wskazuje różnice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między drzewem iglastym a drzewem liściastym;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czym różni się drzewo od krzewu i rośliny zielnej;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pień i koronę drzewa.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bylin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występujących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podaje, które rośliny są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nazywane bylinami.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różnice między roślinami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jednorocznymi, dwuletnimi i wieloletnimi.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39. Las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jest las;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lasu;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podstawowe zasady zachowania się w lesie.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znaczenie tablic informacyjnych umieszczanych przy wejściu do 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różnice między lasem liściastym, iglastym i mieszanym.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buczyna, bór, las mieszany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prezentuje samodzielnie opracowany regulamin zachowania się w lesie.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40. Organizmy różnych warstw lasu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warstwy roślinności w lesie;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grzybów jadalnych, niejadalnych i trujących.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tworzących poszczególne warstwy 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spacing w:val="-2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spacing w:val="-2"/>
                <w:w w:val="97"/>
              </w:rPr>
              <w:tab/>
            </w:r>
            <w:r w:rsidRPr="00561DB4">
              <w:rPr>
                <w:rFonts w:asciiTheme="minorHAnsi" w:hAnsiTheme="minorHAns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można poznawać las za pomocą różnych zmysłów.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rośliny runa leśnego kwitną wczesną wiosną;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znaczenie ściółki leśnej dla życia w lesie.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przystosowania roślin w poszczególnych warstwach lasu do panujących tam warunków.</w:t>
            </w:r>
          </w:p>
        </w:tc>
      </w:tr>
      <w:tr w:rsidR="00561DB4" w:rsidRPr="00561DB4" w:rsidTr="001B77EC">
        <w:trPr>
          <w:trHeight w:val="1232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41. Sposoby odżywiania się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cudzożywny i samożywny sposób odżywiania się organizmów.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znaczenia roślin</w:t>
            </w:r>
            <w:r w:rsidR="00747F15">
              <w:rPr>
                <w:rFonts w:asciiTheme="minorHAnsi" w:hAnsiTheme="minorHAnsi"/>
                <w:w w:val="97"/>
              </w:rPr>
              <w:t xml:space="preserve"> w przyrodzie i życiu człowieka.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człowiek jest organizmem cudzożywnym.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rośliny to organizmy samożywne.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fotosyntezy.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42. Przystosowania organizmów do zdobywania pokarmu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różnorodność sposobów polowania zwierząt mięsożernych.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budowa roślin stanowi przystosowanie do samożywnego odżywiania się.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zwierząt do odżywiania się pokarmem płynnym.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przewodu pokarmowego roślinożerców a spożywanym przez nich pokarmem.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43. Łąka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wykorzystywania łąk przez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typowe rośliny łąkowe.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zwierzęta żyjące na łące.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rośliny jednoroczne i byliny.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łąki naturalne i stworzone przez człowieka.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44. Rośliny uprawne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poszczególnych zbóż;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produkty otrzymywane z ziemniaków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i buraków cukrowych.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zboża uprawiane w Polsce;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rośliny oleiste;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warzywnych.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cel tworzenia pól uprawnych;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zastosowanie i wykorzystanie różnych rodzajów i różnych części roślin.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miedzy polem uprawnym a łąką;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wykorzystanie i zastosowanie roślin włóknodajnych.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rośliny zbożowe, okopowe, oleiste.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45. Wody stojące i płynące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wody występujące w najbliższej okolicy;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wód płynących i stojących.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zbiorników sztucznych i naturalnych;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wykorzystanie wód płynących i stojących.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wyjaśnia pojęcia: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bagno, staw, jezioro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źródło i ujście rzeki;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rzekę w najbliższej okolicy.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wody powierzchniowe w najbliższej okolicy i podaje ich nazwy;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nurt rzeki;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naturalne i sztuczne zbiorniki wodne i rozpoznaje je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wpływ różnych czynników na wody powierzchniowe;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powodzi;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działalność rzeki (żłobienie koryta, podmywanie brzegów, transport piasku i inne).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46. Warunki życia w wodzie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korzyści, jakie daje organizmom środowisko wodne.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najważniejsze przystosowania ryb do życia w środowisku wodnym.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różnice w warunkach życia w wodzie i na lądzie.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wymiany gazowej u ryby.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zasadę działania pęcherza pławnego.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47. Organizmy słodkowodne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ryb słodkowodnych występujących w Polsce.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słodkowodnych zwierząt (innych niż ryby) żyjących w Polsce.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strefy występowania roślin w jeziorze.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czym jest plankton i jakie jest jego znaczenie.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roślin do życia w wodzie.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0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48.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 5.</w:t>
            </w:r>
            <w:r w:rsidRPr="00631600">
              <w:rPr>
                <w:rFonts w:asciiTheme="minorHAnsi" w:hAnsiTheme="minorHAnsi"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Środowisko przyrodnicze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35–47.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0201B9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0201B9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6. Krajobraz najbliższej okolicy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VII z </w:t>
            </w:r>
            <w:r w:rsidRPr="000201B9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49. Wpływ działalności człowieka na krajobraz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dzisiejszy wygląd krajobrazu w mieście i na wsi;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obiekty budowlane wykonane przez człowieka wpływające na krajobraz.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opisuje, jak wyglądał krajobraz przed setkami lat (na podstawie ryciny) i czym zajmowali się ludzie;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krajobrazów naturalnych na Ziemi jest niewiele;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 miejski i wiejski;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krajobrazy zdewastowane przez człowieka, np. tereny kopalń odkrywkowych.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naturalnych i uzasadnia ich zakwalifikowanie do danego typu krajobrazów;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zmian krajobrazu na skutek gwałtownego rozwoju przemysłu w XIX w.;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na czym polega rekultywacja krajobrazu.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8957A1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50. Krajobraz wsi</w:t>
            </w:r>
            <w:r w:rsidR="008957A1">
              <w:rPr>
                <w:rFonts w:asciiTheme="minorHAnsi" w:hAnsiTheme="minorHAnsi"/>
                <w:w w:val="97"/>
                <w:sz w:val="24"/>
                <w:szCs w:val="24"/>
              </w:rPr>
              <w:br/>
            </w: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i miasta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wiejskiego i miejskiego.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charakteryzuje krajobraz wiejski i miejski.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zależność krajobrazu rolniczego od pór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rolnicze nizinne i górskie;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dużego i małego miasta.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definiuje pojęcia: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rolniczy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miejski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8957A1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8957A1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51. Krajobraz antropogeniczny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antropogenicznych;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antropogenicznego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elementy krajobrazu antropogenicznego w 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wybrany typ krajobrazu antropogenicznego.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przywracanie wartości użytkowych i przyrodniczych terenom zdegradowanym.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wyjaśnia różnice między pojęciami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rewitalizacja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rekultywacja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52. Krajobraz okolicy dawniej i dziś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rozróżnia aktualne i dawne elementy krajobrazu 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 pochodzenie nazwy swojej miejscowości.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prezentuje krajobraz okolicy na nośnikach cyfrowych.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53. Obiekty chronione w 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wymienia formy ochrony przyrody w Polsce;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 parku narodowego położonego najbliżej miejsca zamieszkania i wskazuje go na mapie;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opisuje podstawowe zasady zachowania się na terenie parku narodowego;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 xml:space="preserve">podaje możliwości ochrony przyrody przez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ucznia klasy 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charakteryzuje sposoby ochrony przyrody w Polsce,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wyjaśnia co oznacza skrót LOP.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przykłady rezerwatów przyrody i pomników przyrody w Polsce;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zadania szkolnego koła Ligi Ochrony Przyrody.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uzasadnia, że ochrona przyrody ma w Polsce długą tradycję.</w:t>
            </w:r>
          </w:p>
        </w:tc>
      </w:tr>
      <w:tr w:rsidR="00561DB4" w:rsidRPr="00561DB4" w:rsidTr="001B77EC">
        <w:trPr>
          <w:trHeight w:val="72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54</w:t>
            </w:r>
            <w:r w:rsidRPr="006C4E2D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. </w:t>
            </w:r>
            <w:r w:rsidR="00BB2770"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6. </w:t>
            </w:r>
            <w:r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>Krajobraz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w w:val="97"/>
              </w:rPr>
              <w:t>Wykazuje się wiadomościami i umiejętnościami z lekcji 49–53.</w:t>
            </w:r>
          </w:p>
        </w:tc>
      </w:tr>
    </w:tbl>
    <w:p w:rsidR="00561DB4" w:rsidRPr="00561DB4" w:rsidRDefault="00561DB4" w:rsidP="00561DB4">
      <w:pPr>
        <w:tabs>
          <w:tab w:val="clear" w:pos="170"/>
        </w:tabs>
        <w:spacing w:line="288" w:lineRule="auto"/>
        <w:ind w:left="0" w:firstLine="0"/>
        <w:rPr>
          <w:rFonts w:ascii="Minion Pro Regular" w:hAnsi="Minion Pro Regular" w:cs="Minion Pro Regular"/>
          <w:sz w:val="32"/>
          <w:szCs w:val="32"/>
        </w:rPr>
      </w:pPr>
    </w:p>
    <w:p w:rsidR="006B5810" w:rsidRPr="00561DB4" w:rsidRDefault="006B5810" w:rsidP="00561DB4"/>
    <w:sectPr w:rsidR="006B5810" w:rsidRPr="00561DB4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EB" w:rsidRDefault="00D62EEB" w:rsidP="00285D6F">
      <w:pPr>
        <w:spacing w:line="240" w:lineRule="auto"/>
      </w:pPr>
      <w:r>
        <w:separator/>
      </w:r>
    </w:p>
  </w:endnote>
  <w:endnote w:type="continuationSeparator" w:id="0">
    <w:p w:rsidR="00D62EEB" w:rsidRDefault="00D62EEB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1D" w:rsidRDefault="0032331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406B56" wp14:editId="556296C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rFonts w:ascii="AgendaPl-Regular" w:hAnsi="AgendaPl-Regular" w:cs="AgendaPl-Regular"/>
        <w:color w:val="auto"/>
      </w:rPr>
      <w:t>Ewa Gromek, Ewa Kłos, Wawrzyniec Kofta, Ewa Laskowska, Andrzej Melson</w:t>
    </w:r>
  </w:p>
  <w:p w:rsidR="0032331D" w:rsidRDefault="0032331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3E8C7C" wp14:editId="74A03C1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32331D" w:rsidRDefault="0032331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422F719D" wp14:editId="312673B8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 wp14:anchorId="67EAC15A" wp14:editId="34089015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331D" w:rsidRDefault="0032331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D5AC0">
      <w:rPr>
        <w:noProof/>
      </w:rPr>
      <w:t>1</w:t>
    </w:r>
    <w:r>
      <w:fldChar w:fldCharType="end"/>
    </w:r>
  </w:p>
  <w:p w:rsidR="0032331D" w:rsidRPr="00285D6F" w:rsidRDefault="0032331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EB" w:rsidRDefault="00D62EEB" w:rsidP="00285D6F">
      <w:pPr>
        <w:spacing w:line="240" w:lineRule="auto"/>
      </w:pPr>
      <w:r>
        <w:separator/>
      </w:r>
    </w:p>
  </w:footnote>
  <w:footnote w:type="continuationSeparator" w:id="0">
    <w:p w:rsidR="00D62EEB" w:rsidRDefault="00D62EEB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1D" w:rsidRDefault="0032331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5F3839" wp14:editId="39FCA1B9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BD506D5" wp14:editId="2673DDF1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31D" w:rsidRDefault="0032331D" w:rsidP="00435B7E">
    <w:pPr>
      <w:pStyle w:val="Nagwek"/>
      <w:tabs>
        <w:tab w:val="clear" w:pos="9072"/>
      </w:tabs>
      <w:ind w:left="142" w:right="142"/>
    </w:pPr>
  </w:p>
  <w:p w:rsidR="0032331D" w:rsidRDefault="0032331D" w:rsidP="00D22D55">
    <w:pPr>
      <w:pStyle w:val="Nagwek"/>
      <w:tabs>
        <w:tab w:val="clear" w:pos="9072"/>
      </w:tabs>
      <w:ind w:left="142" w:right="-283"/>
    </w:pPr>
  </w:p>
  <w:p w:rsidR="0032331D" w:rsidRDefault="0032331D" w:rsidP="00D22D55">
    <w:pPr>
      <w:pStyle w:val="Nagwek"/>
      <w:tabs>
        <w:tab w:val="clear" w:pos="9072"/>
      </w:tabs>
      <w:ind w:left="142" w:right="-283"/>
    </w:pPr>
  </w:p>
  <w:p w:rsidR="0032331D" w:rsidRPr="000B75F5" w:rsidRDefault="0032331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>
      <w:rPr>
        <w:rFonts w:ascii="Arial" w:hAnsi="Arial" w:cs="Arial"/>
        <w:b/>
        <w:color w:val="F09120"/>
      </w:rPr>
      <w:t>Przyroda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>
      <w:rPr>
        <w:rFonts w:ascii="Arial" w:hAnsi="Arial" w:cs="Arial"/>
      </w:rPr>
      <w:t xml:space="preserve"> 4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</w:t>
    </w:r>
    <w:r>
      <w:rPr>
        <w:rFonts w:ascii="Arial" w:hAnsi="Arial" w:cs="Arial"/>
        <w:i/>
      </w:rPr>
      <w:t>Przedmiotowe zasady oceniania</w:t>
    </w:r>
  </w:p>
  <w:p w:rsidR="0032331D" w:rsidRDefault="003233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01B9"/>
    <w:rsid w:val="0002209F"/>
    <w:rsid w:val="000B75F5"/>
    <w:rsid w:val="00122E8E"/>
    <w:rsid w:val="001B77EC"/>
    <w:rsid w:val="001D4196"/>
    <w:rsid w:val="001E4CB0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435B7E"/>
    <w:rsid w:val="004437EF"/>
    <w:rsid w:val="00485D8E"/>
    <w:rsid w:val="004A1A12"/>
    <w:rsid w:val="004D5AC0"/>
    <w:rsid w:val="004F2292"/>
    <w:rsid w:val="00561DB4"/>
    <w:rsid w:val="00592B22"/>
    <w:rsid w:val="005A004D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8217F1"/>
    <w:rsid w:val="008648E0"/>
    <w:rsid w:val="00890CCF"/>
    <w:rsid w:val="0089186E"/>
    <w:rsid w:val="008957A1"/>
    <w:rsid w:val="008B6CC5"/>
    <w:rsid w:val="008C2636"/>
    <w:rsid w:val="008F3A2D"/>
    <w:rsid w:val="009130E5"/>
    <w:rsid w:val="00914856"/>
    <w:rsid w:val="009E0F62"/>
    <w:rsid w:val="00A0713B"/>
    <w:rsid w:val="00A07CC7"/>
    <w:rsid w:val="00A239DF"/>
    <w:rsid w:val="00A4422C"/>
    <w:rsid w:val="00A5798A"/>
    <w:rsid w:val="00AB49BA"/>
    <w:rsid w:val="00B63701"/>
    <w:rsid w:val="00B805BB"/>
    <w:rsid w:val="00BB2770"/>
    <w:rsid w:val="00C22C75"/>
    <w:rsid w:val="00D22D55"/>
    <w:rsid w:val="00D5550F"/>
    <w:rsid w:val="00D62EEB"/>
    <w:rsid w:val="00D6480F"/>
    <w:rsid w:val="00D713A8"/>
    <w:rsid w:val="00E27C51"/>
    <w:rsid w:val="00E37176"/>
    <w:rsid w:val="00E94882"/>
    <w:rsid w:val="00EC12C2"/>
    <w:rsid w:val="00EE01FE"/>
    <w:rsid w:val="00EE5625"/>
    <w:rsid w:val="00F0639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F80B-1876-4DC1-9054-D91224F3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3574</Words>
  <Characters>21449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Jolanta Wiercioch</cp:lastModifiedBy>
  <cp:revision>2</cp:revision>
  <dcterms:created xsi:type="dcterms:W3CDTF">2017-09-29T09:27:00Z</dcterms:created>
  <dcterms:modified xsi:type="dcterms:W3CDTF">2017-09-29T09:27:00Z</dcterms:modified>
</cp:coreProperties>
</file>