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90"/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36"/>
        <w:gridCol w:w="2825"/>
        <w:gridCol w:w="3119"/>
        <w:gridCol w:w="2978"/>
        <w:gridCol w:w="3687"/>
      </w:tblGrid>
      <w:tr w:rsidR="00541E59" w:rsidRPr="00F626FF" w:rsidTr="00F626FF">
        <w:tc>
          <w:tcPr>
            <w:tcW w:w="1536" w:type="dxa"/>
            <w:vMerge w:val="restart"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Sprawności</w:t>
            </w:r>
          </w:p>
        </w:tc>
        <w:tc>
          <w:tcPr>
            <w:tcW w:w="12609" w:type="dxa"/>
            <w:gridSpan w:val="4"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                                                                     Wymagania – klasa 4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F626FF">
              <w:rPr>
                <w:rFonts w:ascii="Arial" w:hAnsi="Arial" w:cs="Arial"/>
                <w:u w:val="single"/>
              </w:rPr>
              <w:t>konieczne</w:t>
            </w:r>
          </w:p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(ocena: dopuszczający)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F626FF">
              <w:rPr>
                <w:rFonts w:ascii="Arial" w:hAnsi="Arial" w:cs="Arial"/>
                <w:u w:val="single"/>
              </w:rPr>
              <w:t>podstawowe</w:t>
            </w:r>
          </w:p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(ocena: dostateczny)</w:t>
            </w:r>
          </w:p>
        </w:tc>
        <w:tc>
          <w:tcPr>
            <w:tcW w:w="2978" w:type="dxa"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F626FF">
              <w:rPr>
                <w:rFonts w:ascii="Arial" w:hAnsi="Arial" w:cs="Arial"/>
                <w:u w:val="single"/>
              </w:rPr>
              <w:t>rozszerzone</w:t>
            </w:r>
          </w:p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(ocena: dobry)</w:t>
            </w:r>
          </w:p>
        </w:tc>
        <w:tc>
          <w:tcPr>
            <w:tcW w:w="3687" w:type="dxa"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F626FF">
              <w:rPr>
                <w:rFonts w:ascii="Arial" w:hAnsi="Arial" w:cs="Arial"/>
                <w:u w:val="single"/>
              </w:rPr>
              <w:t>dopełniające</w:t>
            </w:r>
          </w:p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(ocena: bardzo dobry)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9" w:type="dxa"/>
            <w:gridSpan w:val="4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UCZEŃ</w:t>
            </w:r>
          </w:p>
        </w:tc>
      </w:tr>
      <w:tr w:rsidR="00541E59" w:rsidRPr="00F626FF" w:rsidTr="00F626FF">
        <w:tc>
          <w:tcPr>
            <w:tcW w:w="1536" w:type="dxa"/>
            <w:vMerge w:val="restart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I. Odbiór wypowiedzi i wykorzystanie zawartych w nich informacji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poprawnie tekst, wyznaczając głosowo granice zdań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poprawnie tekst, zwracając uwagę na znaki interpunkcyjne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płynnie tekst, podkreślając głosem ważne słowa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tekst, stosując odpowiednie tempo i intonację w zależności od treści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słucha uważnie wypowiedzi nauczyciela i uczniów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słucha uważnie całości wypowiedzi nauczyciela i uczniów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nawiązuje do wypowiedzi innych we własnej pracy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wykorzystuje wysłuchane wypowiedzi we własnej pracy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temat tekstu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główną myśl tekstu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samodzielnie wydobywa z tekstu istotne informacje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twórczo wykorzystuje informacje z tekstu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pojęcia </w:t>
            </w:r>
            <w:r w:rsidRPr="00F626FF">
              <w:rPr>
                <w:rFonts w:ascii="Arial" w:hAnsi="Arial" w:cs="Arial"/>
                <w:i/>
              </w:rPr>
              <w:t>autor, narrator, czytelnik, słuchacz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autora od narratora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relacje autor – narrator – czytelnik (słuchacz)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wyjaśnia funkcję autora i narratora w tekście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tekst literacki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tekst informacyjny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tekst literacki od informacyjnego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funkcje tekstu literackiego i informacyjnego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formy gatunkowe wypowiedzi (zaproszenie, życzenia, ogłoszenie, przepis)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rozróżnia formy gatunkowe wypowiedzi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zna funkcje różnych form gatunkowych wypowiedzi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elementy charakterystyczne dla różnych form gatunkowych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wydobywa z tekstu wskazane informacje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porządkuje informacje z tekstu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informacje ważne od drugorzędnych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hierarchizuje informacje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wyszukuje w tekście informacje wyrażone wprost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informacje wyrażone wprost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dostrzega w tekście treści wyrażone wprost i pośrednio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treści wyrażone wprost i pośrednio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rozumie treść pytań, poleceń i nieskomplikowanych informacji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rozumie dosłowne znaczenia wyrazów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rozumie proste przenośne znaczenia wyrazów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znaczenia dosłowne wyrazów od prostych znaczeń przenośnych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prawda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fałsz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prawdziwość informacji dotyczącej tekstu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przesłanki w tekście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wyciąga wnioski z tekstu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tytuł, wstęp, rozwinięcie, zakończenie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akapit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w tekście cząstki kompozycyjne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funkcję wstępu, rozwinięcia, zakończenia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korzysta ze słownika ortograficznego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zna budowę słownika ortograficznego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korzysta ze słownika wyrazów bliskoznacznych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funkcje słowników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potrafi odnaleźć wskazane </w:t>
            </w:r>
            <w:r w:rsidRPr="00F626FF">
              <w:rPr>
                <w:rFonts w:ascii="Arial" w:hAnsi="Arial" w:cs="Arial"/>
              </w:rPr>
              <w:lastRenderedPageBreak/>
              <w:t>hasło w encyklopedii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lastRenderedPageBreak/>
              <w:t xml:space="preserve">wyszukuje hasła </w:t>
            </w:r>
            <w:r w:rsidRPr="00F626FF">
              <w:rPr>
                <w:rFonts w:ascii="Arial" w:hAnsi="Arial" w:cs="Arial"/>
              </w:rPr>
              <w:lastRenderedPageBreak/>
              <w:t>w encyklopedii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lastRenderedPageBreak/>
              <w:t xml:space="preserve">korzysta z informacji </w:t>
            </w:r>
            <w:r w:rsidRPr="00F626FF">
              <w:rPr>
                <w:rFonts w:ascii="Arial" w:hAnsi="Arial" w:cs="Arial"/>
              </w:rPr>
              <w:lastRenderedPageBreak/>
              <w:t>zawartych w encyklopedii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lastRenderedPageBreak/>
              <w:t xml:space="preserve">korzysta z różnych źródeł </w:t>
            </w:r>
            <w:r w:rsidRPr="00F626FF">
              <w:rPr>
                <w:rFonts w:ascii="Arial" w:hAnsi="Arial" w:cs="Arial"/>
              </w:rPr>
              <w:lastRenderedPageBreak/>
              <w:t>informacji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pojęcia </w:t>
            </w:r>
            <w:r w:rsidRPr="00F626FF">
              <w:rPr>
                <w:rFonts w:ascii="Arial" w:hAnsi="Arial" w:cs="Arial"/>
                <w:i/>
              </w:rPr>
              <w:t>podmiot, orzeczenie, określenia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podmiot i orzeczenie w zdaniu, wyodrębnia związek główny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rozróżnia wyrazy określane i określające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wyjaśnia funkcję orzeczenia, podmiotu i określeń w zdaniu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zdanie pojedyncze rozwinięte</w:t>
            </w:r>
            <w:r w:rsidRPr="00F626FF">
              <w:rPr>
                <w:rFonts w:ascii="Arial" w:hAnsi="Arial" w:cs="Arial"/>
              </w:rPr>
              <w:t xml:space="preserve"> i </w:t>
            </w:r>
            <w:r w:rsidRPr="00F626FF">
              <w:rPr>
                <w:rFonts w:ascii="Arial" w:hAnsi="Arial" w:cs="Arial"/>
                <w:i/>
              </w:rPr>
              <w:t>nierozwinięte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zdanie od wypowiedzenia bez czasownika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 tekście zdanie pojedyncze rozwinięte oraz nierozwinięte i rozumie ich funkcje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równoważnik zdania w tekście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wie, na jakie pytania odpowiada rzeczownik, czasownik, przymiotnik i przysłówek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 wypowiedziach rzeczownik, czasownik, przymiotnik i przysłówek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rzeczowniki własne od pospolitych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wskazuje różnice między rzeczownikiem, czasownikiem, przymiotnikiem i przysłówkiem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 tekście formy liczb odmiennych części mowy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 tekście formy czasów i rodzajów gramatycznych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 tekście formy osób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funkcje form liczb, czasów, rodzajów i osób w wypowiedzi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proste znaki i piktogramy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emocje na podstawie wyrazu twarzy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emocje wyrażane gestami i postawą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nazywa emocje wyrażane za pomocą różnych form ekspresji</w:t>
            </w:r>
          </w:p>
        </w:tc>
      </w:tr>
      <w:tr w:rsidR="00541E59" w:rsidRPr="00F626FF" w:rsidTr="00F626FF">
        <w:tc>
          <w:tcPr>
            <w:tcW w:w="1536" w:type="dxa"/>
            <w:vMerge w:val="restart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II. Analiza i interpretacja tekstów kultury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nazywa reakcje czytelnicze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opisuje wrażenia towarzyszące odbiorowi tekstów literackich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opisuje wrażenia towarzyszące odbiorowi różnych tekstów kultury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opisuje emocje towarzyszące odbiorowi tekstów kultury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na temat sytuacji bohatera literackiego i filmowego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sytuację bohatera literackiego i filmowego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porównuje sytuację bohatera z własnymi doświadczeniami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komentuje sytuację bohatera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na temat postaci literackiej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wskazuje pozytywne i negatywne cechy bohatera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prezentuje swój pogląd na temat bohatera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posługuje się argumentami, wyrażając swój stosunek do postaci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dzieło literackie od filmu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różne teksty kultury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prozę od poezji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wskazuje środki artystycznego wyrazu charakterystyczne dla literatury i filmu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fikcja literacka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fikcję literacką od rzeczywistości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fikcję filmową od rzeczywistości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rolę autora tekstu w kreowaniu fikcji literackiej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wymienia prawdopodobne (realistyczne) elementy świata przedstawionego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wymienia nieprawdopodobne (fantastyczne) elementy świata przedstawionego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na temat fantastyki w baśniach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na temat elementów fantastycznych w utworach współczesnych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zna pojęcie </w:t>
            </w:r>
            <w:r w:rsidRPr="00F626FF">
              <w:rPr>
                <w:rFonts w:ascii="Arial" w:hAnsi="Arial" w:cs="Arial"/>
                <w:i/>
              </w:rPr>
              <w:t>epitet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porównanie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przenośnia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uosobienie od ożywienia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wskazuje w tekście literackim epitety, porównania, przenośnie (w tym uosobienia i ożywienia)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objaśnia funkcje językowych środków stylistycznych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wers, zwrotkę i refren, wskazuje rymy w wierszu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wiersz ciągły od stroficznego i rymowy od wiersza bez rymów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rolę rymów w wierszu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używa pojęć </w:t>
            </w:r>
            <w:r w:rsidRPr="00F626FF">
              <w:rPr>
                <w:rFonts w:ascii="Arial" w:hAnsi="Arial" w:cs="Arial"/>
                <w:i/>
              </w:rPr>
              <w:t>wiersz ciągły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stroficzny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rymowy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bezrymowy</w:t>
            </w:r>
            <w:r w:rsidRPr="00F626FF">
              <w:rPr>
                <w:rFonts w:ascii="Arial" w:hAnsi="Arial" w:cs="Arial"/>
              </w:rPr>
              <w:t xml:space="preserve"> podczas analizy wiersza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posługuje się terminami </w:t>
            </w:r>
            <w:r w:rsidRPr="00F626FF">
              <w:rPr>
                <w:rFonts w:ascii="Arial" w:hAnsi="Arial" w:cs="Arial"/>
                <w:i/>
              </w:rPr>
              <w:t>scena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aktor</w:t>
            </w:r>
            <w:r w:rsidRPr="00F626FF">
              <w:rPr>
                <w:rFonts w:ascii="Arial" w:hAnsi="Arial" w:cs="Arial"/>
              </w:rPr>
              <w:t xml:space="preserve"> w kontekście widowiska teatralnego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posługuje się terminami </w:t>
            </w:r>
            <w:r w:rsidRPr="00F626FF">
              <w:rPr>
                <w:rFonts w:ascii="Arial" w:hAnsi="Arial" w:cs="Arial"/>
                <w:i/>
              </w:rPr>
              <w:t>kostium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rekwizyt</w:t>
            </w:r>
            <w:r w:rsidRPr="00F626FF">
              <w:rPr>
                <w:rFonts w:ascii="Arial" w:hAnsi="Arial" w:cs="Arial"/>
              </w:rPr>
              <w:t xml:space="preserve"> w kontekście widowiska teatralnego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różne elementy składające się na widowisko teatralne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środki wyrazu charakterystyczne dla pantomimy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posługuje się terminami </w:t>
            </w:r>
            <w:r w:rsidRPr="00F626FF">
              <w:rPr>
                <w:rFonts w:ascii="Arial" w:hAnsi="Arial" w:cs="Arial"/>
                <w:i/>
              </w:rPr>
              <w:t>scena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aktor</w:t>
            </w:r>
            <w:r w:rsidRPr="00F626FF">
              <w:rPr>
                <w:rFonts w:ascii="Arial" w:hAnsi="Arial" w:cs="Arial"/>
              </w:rPr>
              <w:t xml:space="preserve"> w kontekście widowiska teatralnego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posługuje się pojęciami związanymi z filmem (</w:t>
            </w:r>
            <w:r w:rsidRPr="00F626FF">
              <w:rPr>
                <w:rFonts w:ascii="Arial" w:hAnsi="Arial" w:cs="Arial"/>
                <w:i/>
              </w:rPr>
              <w:t>aktor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reżyser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kadr</w:t>
            </w:r>
            <w:r w:rsidRPr="00F626FF">
              <w:rPr>
                <w:rFonts w:ascii="Arial" w:hAnsi="Arial" w:cs="Arial"/>
              </w:rPr>
              <w:t xml:space="preserve">, </w:t>
            </w:r>
            <w:r w:rsidRPr="00F626FF">
              <w:rPr>
                <w:rFonts w:ascii="Arial" w:hAnsi="Arial" w:cs="Arial"/>
                <w:i/>
              </w:rPr>
              <w:t>plan filmowy</w:t>
            </w:r>
            <w:r w:rsidRPr="00F626FF">
              <w:rPr>
                <w:rFonts w:ascii="Arial" w:hAnsi="Arial" w:cs="Arial"/>
              </w:rPr>
              <w:t>)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poszczególne plany filmowe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właściwości i funkcje poszczególnych planów filmowych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film od programu informacyjnego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rozpoznaje wybrane gatunki filmowe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wyjaśnia różnicę między filmem animowanym a innymi gatunkami filmowymi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nazywa tworzywo przekazów audiowizualnych (ruchome obrazy, dźwięk)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wyodrębnia wydarzenia w tekście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omawia wydarzenia w tekście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analizuje przebieg zdarzeń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słownictwo określające następstwo zdarzeń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wie, że bohater jest jednym z elementów świata przedstawionego w utworze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krótko prezentuje najistotniejsze informacje o bohaterze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na temat uczuć i przeżyć bohatera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określa motywy działania bohatera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identyfikuje opowiadanie, komiks, baśń, przysłowie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wiersz od innych tekstów kultury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wymienia cechy opowiadania, komiksu, baśni tradycyjnej i współczesnej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wyjaśnia funkcję przysłowia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teksty literackie na poziomie dosłownym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odbiera różne teksty kultury na poziomie dosłownym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przenośne sensy utworu opartego na nieskomplikowanych konstrukcjach metaforycznych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proste symbole i alegorie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używa pojęcia </w:t>
            </w:r>
            <w:r w:rsidRPr="00F626FF">
              <w:rPr>
                <w:rFonts w:ascii="Arial" w:hAnsi="Arial" w:cs="Arial"/>
                <w:i/>
              </w:rPr>
              <w:t>przesłanie</w:t>
            </w:r>
            <w:r w:rsidRPr="00F626FF">
              <w:rPr>
                <w:rFonts w:ascii="Arial" w:hAnsi="Arial" w:cs="Arial"/>
              </w:rPr>
              <w:t xml:space="preserve"> w odniesieniu do baśni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wie, że obecność przesłania jest jedną z cech baśni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przesłanie baśni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formułuje samodzielnie przesłanie baśni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posługuje się pojęciami </w:t>
            </w:r>
            <w:r w:rsidRPr="00F626FF">
              <w:rPr>
                <w:rFonts w:ascii="Arial" w:hAnsi="Arial" w:cs="Arial"/>
                <w:i/>
              </w:rPr>
              <w:t>dobro</w:t>
            </w:r>
            <w:r w:rsidRPr="00F626FF">
              <w:rPr>
                <w:rFonts w:ascii="Arial" w:hAnsi="Arial" w:cs="Arial"/>
              </w:rPr>
              <w:t xml:space="preserve"> – </w:t>
            </w:r>
            <w:r w:rsidRPr="00F626FF">
              <w:rPr>
                <w:rFonts w:ascii="Arial" w:hAnsi="Arial" w:cs="Arial"/>
                <w:i/>
              </w:rPr>
              <w:t>zło</w:t>
            </w:r>
            <w:r w:rsidRPr="00F626FF">
              <w:rPr>
                <w:rFonts w:ascii="Arial" w:hAnsi="Arial" w:cs="Arial"/>
              </w:rPr>
              <w:t xml:space="preserve"> w odniesieniu do treści baśni</w:t>
            </w:r>
          </w:p>
          <w:p w:rsidR="00541E59" w:rsidRPr="00F626FF" w:rsidRDefault="00541E59" w:rsidP="00541E5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rozróżnia pozytywne i negatywne zachowania bohaterów literackich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zestawia wartości i ich przeciwieństwa na zasadzie kontrastu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odczytuje wartości i antywartości wpisane w teksty kultury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większość wymaganych lektur przynajmniej we fragmentach i analizuje podstawowe elementy ich świata przedstawionego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 większość wymaganych lektur w całości i analizuje ich świat przedstawiony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eastAsia="Times New Roman" w:hAnsi="Arial" w:cs="Arial"/>
              </w:rPr>
              <w:t>czyta wszystkie wymagane lektury w całości i interpretuje wybrane wątki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eastAsia="Times New Roman" w:hAnsi="Arial" w:cs="Arial"/>
              </w:rPr>
              <w:t>czyta wszystkie wymagane lektury w całości i interpretuje je w połączeniu z kontekstami</w:t>
            </w:r>
          </w:p>
        </w:tc>
      </w:tr>
      <w:tr w:rsidR="00541E59" w:rsidRPr="00F626FF" w:rsidTr="00F626FF">
        <w:tc>
          <w:tcPr>
            <w:tcW w:w="1536" w:type="dxa"/>
            <w:vMerge w:val="restart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III. Tworzenie wypowiedzi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udziela poprawnych i logicznych odpowiedzi na pytania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krótko wypowiada się na podany temat związany z otaczającą rzeczywistością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wypowiada się logicznie na podany temat związany z poznanymi tekstami kultury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świadomie porządkuje i komponuje treść swoich wypowiedzi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przedstawia się w kilku zdaniach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dostosowuje sposób przedstawiania do sytuacji komunikacyjnej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formy grzecznościowe w wypowiedzi ustnej i pisemnej (pozdrowienia, list, życzenia SMS)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dostosowuje sposób wyrażania się do zamierzonego celu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formułuje poprawnie pytania podczas rozmowy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formułuje logiczne pytania do tekstu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formułuje pytania o zróżnicowanej budowie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formułuje pytania o charakterze uogólniającym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wypowiedzi wyrażające różne intencje, np. prośbę, polecenie, podziękowanie, przepraszanie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różne typy wypowiedzeń w zależności od zamierzonego celu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posługuje się pozawerbalnymi środkami komunikowania się stosownie do okoliczności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podkreśla intencje wypowiedzi pozawerbalnymi środkami porozumiewania się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redaguje według podanego wzoru użytkowe formy wypowiedzi: list prywatny (tradycyjny </w:t>
            </w:r>
            <w:r w:rsidRPr="00F626FF">
              <w:rPr>
                <w:rFonts w:ascii="Arial" w:hAnsi="Arial" w:cs="Arial"/>
              </w:rPr>
              <w:br/>
              <w:t>i e-mail), kartkę z pozdrowieniami, ogłoszenie, zaproszenie, życzenia, przepis kulinarny, proste notatki w różnych formach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samodzielnie użytkowe formy wypowiedzi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użytkowe formy wypowiedzi, stosuje odpowiednie słownictwo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użytkowe formy wypowiedzi, stosując środki językowe podkreślające intencję wypowiedzi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według podanego wzoru opowiadanie odtwórcze, opis przedmiotu, opis miejsca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samodzielnie opowiadanie odtwórcze, opis przedmiotu i miejsca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opowiadanie twórcze oraz rozwinięty opis przedmiotu i miejsca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redaguje opowiadanie charakteryzujące się bogactwem językowym oraz opis przedmiotu i miejsca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wydziela margines i dba o estetykę tekstu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wyróżnia istotne treści w tekstach użytkowych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wypowiedzi zgodne z cechami kompozycyjnymi danej formy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rozplanowuje kompozycję układu treści w różnych formach notatek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sporządza według podanego wzoru odtwórczy plan ramowy wypowiedzi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sporządza samodzielnie odtwórczy plan ramowy wypowiedzi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jednolitą formę wypowiedzeń (bez czasownika) w zapisie planu ramowego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dba o zwięzłość wypowiedzi w zapisie planu ramowego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słucha z uwagą uczestników rozmowy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mówi na temat, uczestnicząc w rozmowie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włącza się do rozmowy w kulturalny sposób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reaguje na wypowiedzi innych rozmówców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czytając głośno, uwzględnia kropkę, znak zapytania lub wykrzyknik na końcu wypowiedzeń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czytając głośno, uwzględnia przecinki w wypowiedzeniach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czytając głośno, uwzględnia różne znaki interpunkcyjne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czytając głośno, przekazuje intencję tekstu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wygłasza tekst z pamięci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recytuje tekst poetycki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artykułuje prawidłowo głoski podczas recytacji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głosowo interpretuje tekst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rozróżnia wypowiedzenia oznajmujące, pytające i rozkazujące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używa świadomie wypowiedzeń oznajmujących, pytających i rozkazujących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używa wypowiedzeń wykrzyknikowych ze świadomością ich funkcji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zapisuje poprawnie wypowiedzenia oznajmujące, pytające, rozkazujące, wykrzyknikowe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buduje logiczne zdania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poprawne wypowiedzenia pojedyncze rozwinięte i nierozwinięte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poprawne wypowiedzenia pojedyncze i złożone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przekształca zdanie pojedyncze w równoważnik zdania i odwrotnie, ze świadomością celu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stara się przestrzegać poprawności gramatycznej wyrazów odmiennych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poprawne formy gramatyczne wyrazów odmiennych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poprawnie stosuje w wypowiedzi wyrazy o trudnej odmianie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przysłówki od przymiotników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używa przymiotników i przysłówków we właściwych kontekstach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uwzględnia w wypowiedziach różne natężenie cech i właściwości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używa we właściwych kontekstach przymiotników i przysłówków o różnych natężeniach cechy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zna zasady pisowni: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  <w:i/>
              </w:rPr>
              <w:t xml:space="preserve">– </w:t>
            </w:r>
            <w:proofErr w:type="spellStart"/>
            <w:r w:rsidRPr="00F626FF">
              <w:rPr>
                <w:rFonts w:ascii="Arial" w:hAnsi="Arial" w:cs="Arial"/>
                <w:i/>
              </w:rPr>
              <w:t>rz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ż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ó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u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h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26FF">
              <w:rPr>
                <w:rFonts w:ascii="Arial" w:hAnsi="Arial" w:cs="Arial"/>
                <w:i/>
              </w:rPr>
              <w:t>ch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nie</w:t>
            </w:r>
            <w:r w:rsidRPr="00F626FF">
              <w:rPr>
                <w:rFonts w:ascii="Arial" w:hAnsi="Arial" w:cs="Arial"/>
              </w:rPr>
              <w:t xml:space="preserve"> z rzeczownikami, przymiotnikami, czasownikami i przysłówkami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– wielką i małą literą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ą</w:t>
            </w:r>
            <w:r w:rsidRPr="00F626FF">
              <w:rPr>
                <w:rFonts w:ascii="Arial" w:hAnsi="Arial" w:cs="Arial"/>
              </w:rPr>
              <w:t xml:space="preserve"> i </w:t>
            </w:r>
            <w:r w:rsidRPr="00F626FF">
              <w:rPr>
                <w:rFonts w:ascii="Arial" w:hAnsi="Arial" w:cs="Arial"/>
                <w:i/>
              </w:rPr>
              <w:t>ę</w:t>
            </w:r>
          </w:p>
          <w:p w:rsidR="00541E59" w:rsidRPr="00F626FF" w:rsidRDefault="00541E59" w:rsidP="00541E5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i</w:t>
            </w:r>
            <w:r w:rsidRPr="00F626FF">
              <w:rPr>
                <w:rFonts w:ascii="Arial" w:hAnsi="Arial" w:cs="Arial"/>
              </w:rPr>
              <w:t> po spółgłoskach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stara się przestrzegać poprawności ortograficznej w zakresie pisowni: 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  <w:i/>
              </w:rPr>
              <w:t xml:space="preserve">– </w:t>
            </w:r>
            <w:proofErr w:type="spellStart"/>
            <w:r w:rsidRPr="00F626FF">
              <w:rPr>
                <w:rFonts w:ascii="Arial" w:hAnsi="Arial" w:cs="Arial"/>
                <w:i/>
              </w:rPr>
              <w:t>rz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ż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ó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u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h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26FF">
              <w:rPr>
                <w:rFonts w:ascii="Arial" w:hAnsi="Arial" w:cs="Arial"/>
                <w:i/>
              </w:rPr>
              <w:t>ch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nie</w:t>
            </w:r>
            <w:r w:rsidRPr="00F626FF">
              <w:rPr>
                <w:rFonts w:ascii="Arial" w:hAnsi="Arial" w:cs="Arial"/>
              </w:rPr>
              <w:t xml:space="preserve"> z rzeczownikami, przymiotnikami, czasownikami i przysłówkami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– wielką i małą literą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ą</w:t>
            </w:r>
            <w:r w:rsidRPr="00F626FF">
              <w:rPr>
                <w:rFonts w:ascii="Arial" w:hAnsi="Arial" w:cs="Arial"/>
              </w:rPr>
              <w:t xml:space="preserve"> i </w:t>
            </w:r>
            <w:r w:rsidRPr="00F626FF">
              <w:rPr>
                <w:rFonts w:ascii="Arial" w:hAnsi="Arial" w:cs="Arial"/>
                <w:i/>
              </w:rPr>
              <w:t>ę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i</w:t>
            </w:r>
            <w:r w:rsidRPr="00F626FF">
              <w:rPr>
                <w:rFonts w:ascii="Arial" w:hAnsi="Arial" w:cs="Arial"/>
              </w:rPr>
              <w:t xml:space="preserve"> po spółgłoskach w podanym zestawie </w:t>
            </w:r>
            <w:proofErr w:type="spellStart"/>
            <w:r w:rsidRPr="00F626FF">
              <w:rPr>
                <w:rFonts w:ascii="Arial" w:hAnsi="Arial" w:cs="Arial"/>
              </w:rPr>
              <w:t>ortogramów</w:t>
            </w:r>
            <w:proofErr w:type="spellEnd"/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w większości wyrazów zasady pisowni: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  <w:i/>
              </w:rPr>
              <w:t xml:space="preserve">– </w:t>
            </w:r>
            <w:proofErr w:type="spellStart"/>
            <w:r w:rsidRPr="00F626FF">
              <w:rPr>
                <w:rFonts w:ascii="Arial" w:hAnsi="Arial" w:cs="Arial"/>
                <w:i/>
              </w:rPr>
              <w:t>rz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ż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ó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u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h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26FF">
              <w:rPr>
                <w:rFonts w:ascii="Arial" w:hAnsi="Arial" w:cs="Arial"/>
                <w:i/>
              </w:rPr>
              <w:t>ch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nie</w:t>
            </w:r>
            <w:r w:rsidRPr="00F626FF">
              <w:rPr>
                <w:rFonts w:ascii="Arial" w:hAnsi="Arial" w:cs="Arial"/>
              </w:rPr>
              <w:t xml:space="preserve"> z rzeczownikami, przymiotnikami, czasownikami i przysłówkami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– wielką i małą literą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ą</w:t>
            </w:r>
            <w:r w:rsidRPr="00F626FF">
              <w:rPr>
                <w:rFonts w:ascii="Arial" w:hAnsi="Arial" w:cs="Arial"/>
              </w:rPr>
              <w:t xml:space="preserve"> i </w:t>
            </w:r>
            <w:r w:rsidRPr="00F626FF">
              <w:rPr>
                <w:rFonts w:ascii="Arial" w:hAnsi="Arial" w:cs="Arial"/>
                <w:i/>
              </w:rPr>
              <w:t>ę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i</w:t>
            </w:r>
            <w:r w:rsidRPr="00F626FF">
              <w:rPr>
                <w:rFonts w:ascii="Arial" w:hAnsi="Arial" w:cs="Arial"/>
              </w:rPr>
              <w:t xml:space="preserve"> po spółgłoskach w podanym zestawie </w:t>
            </w:r>
            <w:proofErr w:type="spellStart"/>
            <w:r w:rsidRPr="00F626FF">
              <w:rPr>
                <w:rFonts w:ascii="Arial" w:hAnsi="Arial" w:cs="Arial"/>
              </w:rPr>
              <w:t>ortogramów</w:t>
            </w:r>
            <w:proofErr w:type="spellEnd"/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we wszystkich wyrazach zasady pisowni: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  <w:i/>
              </w:rPr>
              <w:t xml:space="preserve">– </w:t>
            </w:r>
            <w:proofErr w:type="spellStart"/>
            <w:r w:rsidRPr="00F626FF">
              <w:rPr>
                <w:rFonts w:ascii="Arial" w:hAnsi="Arial" w:cs="Arial"/>
                <w:i/>
              </w:rPr>
              <w:t>rz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ż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ó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u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h</w:t>
            </w:r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26FF">
              <w:rPr>
                <w:rFonts w:ascii="Arial" w:hAnsi="Arial" w:cs="Arial"/>
                <w:i/>
              </w:rPr>
              <w:t>ch</w:t>
            </w:r>
            <w:proofErr w:type="spellEnd"/>
            <w:r w:rsidRPr="00F626FF">
              <w:rPr>
                <w:rFonts w:ascii="Arial" w:hAnsi="Arial" w:cs="Arial"/>
              </w:rPr>
              <w:t>,</w:t>
            </w:r>
            <w:r w:rsidRPr="00F626FF">
              <w:rPr>
                <w:rFonts w:ascii="Arial" w:hAnsi="Arial" w:cs="Arial"/>
                <w:i/>
              </w:rPr>
              <w:t xml:space="preserve"> 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nie</w:t>
            </w:r>
            <w:r w:rsidRPr="00F626FF">
              <w:rPr>
                <w:rFonts w:ascii="Arial" w:hAnsi="Arial" w:cs="Arial"/>
              </w:rPr>
              <w:t xml:space="preserve"> z rzeczownikami, przymiotnikami, czasownikami i przysłówkami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– wielką i małą literą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ą</w:t>
            </w:r>
            <w:r w:rsidRPr="00F626FF">
              <w:rPr>
                <w:rFonts w:ascii="Arial" w:hAnsi="Arial" w:cs="Arial"/>
              </w:rPr>
              <w:t xml:space="preserve"> i </w:t>
            </w:r>
            <w:r w:rsidRPr="00F626FF">
              <w:rPr>
                <w:rFonts w:ascii="Arial" w:hAnsi="Arial" w:cs="Arial"/>
                <w:i/>
              </w:rPr>
              <w:t>ę</w:t>
            </w:r>
          </w:p>
          <w:p w:rsidR="00541E59" w:rsidRPr="00F626FF" w:rsidRDefault="00541E59" w:rsidP="00541E5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 xml:space="preserve">– </w:t>
            </w:r>
            <w:r w:rsidRPr="00F626FF">
              <w:rPr>
                <w:rFonts w:ascii="Arial" w:hAnsi="Arial" w:cs="Arial"/>
                <w:i/>
              </w:rPr>
              <w:t>i</w:t>
            </w:r>
            <w:r w:rsidRPr="00F626FF">
              <w:rPr>
                <w:rFonts w:ascii="Arial" w:hAnsi="Arial" w:cs="Arial"/>
              </w:rPr>
              <w:t> po spółgłoskach w podanym zestawie ortografów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zamyka wypowiedzenia oznajmujące kropką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poprawnie kropkę, znak zapytania lub wykrzyknik na końcu wypowiedzeń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poprawnie kropkę w zapisie dat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poprawnie używa różnych znaków interpunkcyjnych</w:t>
            </w:r>
          </w:p>
        </w:tc>
      </w:tr>
      <w:tr w:rsidR="00541E59" w:rsidRPr="00F626FF" w:rsidTr="00F626FF">
        <w:tc>
          <w:tcPr>
            <w:tcW w:w="1536" w:type="dxa"/>
            <w:vMerge/>
            <w:shd w:val="clear" w:color="auto" w:fill="FFFFFF" w:themeFill="background1"/>
            <w:vAlign w:val="center"/>
            <w:hideMark/>
          </w:tcPr>
          <w:p w:rsidR="00541E59" w:rsidRPr="00F626FF" w:rsidRDefault="00541E59" w:rsidP="00541E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operuje poprawnie słownictwem skoncentrowanym przede wszystkim wokół tematów: dom, rodzina, szkoła i nauka, środowisko przyrodnicze i społeczne</w:t>
            </w:r>
          </w:p>
        </w:tc>
        <w:tc>
          <w:tcPr>
            <w:tcW w:w="3119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tworzy rodziny wyrazów</w:t>
            </w:r>
          </w:p>
        </w:tc>
        <w:tc>
          <w:tcPr>
            <w:tcW w:w="2978" w:type="dxa"/>
            <w:shd w:val="clear" w:color="auto" w:fill="FFFFFF" w:themeFill="background1"/>
            <w:hideMark/>
          </w:tcPr>
          <w:p w:rsidR="00541E59" w:rsidRPr="00F626FF" w:rsidRDefault="00541E59" w:rsidP="00F84917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odróżnia wyrazy pokrewne od bliskoznacznych</w:t>
            </w:r>
          </w:p>
        </w:tc>
        <w:tc>
          <w:tcPr>
            <w:tcW w:w="3687" w:type="dxa"/>
            <w:shd w:val="clear" w:color="auto" w:fill="FFFFFF" w:themeFill="background1"/>
            <w:hideMark/>
          </w:tcPr>
          <w:p w:rsidR="00541E59" w:rsidRPr="00F626FF" w:rsidRDefault="00541E59" w:rsidP="00541E5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626FF">
              <w:rPr>
                <w:rFonts w:ascii="Arial" w:hAnsi="Arial" w:cs="Arial"/>
              </w:rPr>
              <w:t>stosuje świadomie w swoich wypowiedziach związki frazeologiczne</w:t>
            </w:r>
          </w:p>
        </w:tc>
      </w:tr>
    </w:tbl>
    <w:p w:rsidR="00541E59" w:rsidRPr="00F626FF" w:rsidRDefault="00541E59" w:rsidP="00541E59">
      <w:pPr>
        <w:rPr>
          <w:rFonts w:ascii="Arial" w:hAnsi="Arial" w:cs="Arial"/>
        </w:rPr>
      </w:pPr>
    </w:p>
    <w:p w:rsidR="00E56E7E" w:rsidRDefault="00E56E7E">
      <w:pPr>
        <w:rPr>
          <w:rFonts w:ascii="Arial" w:hAnsi="Arial" w:cs="Arial"/>
        </w:rPr>
      </w:pPr>
    </w:p>
    <w:p w:rsidR="00F84917" w:rsidRDefault="00F84917">
      <w:pPr>
        <w:rPr>
          <w:rFonts w:ascii="Arial" w:hAnsi="Arial" w:cs="Arial"/>
        </w:rPr>
      </w:pPr>
    </w:p>
    <w:p w:rsidR="00F84917" w:rsidRDefault="00F84917">
      <w:pPr>
        <w:rPr>
          <w:rFonts w:ascii="Arial" w:hAnsi="Arial" w:cs="Arial"/>
        </w:rPr>
      </w:pPr>
    </w:p>
    <w:p w:rsidR="00F84917" w:rsidRDefault="00F84917">
      <w:pPr>
        <w:rPr>
          <w:rFonts w:ascii="Arial" w:hAnsi="Arial" w:cs="Arial"/>
        </w:rPr>
      </w:pP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912">
        <w:rPr>
          <w:rFonts w:ascii="Arial" w:eastAsia="Times New Roman" w:hAnsi="Arial" w:cs="Arial"/>
          <w:b/>
          <w:lang w:eastAsia="pl-PL"/>
        </w:rPr>
        <w:t>Ocenę celującą</w:t>
      </w:r>
      <w:r w:rsidRPr="00C74912">
        <w:rPr>
          <w:rFonts w:ascii="Arial" w:eastAsia="Times New Roman" w:hAnsi="Arial" w:cs="Arial"/>
          <w:lang w:eastAsia="pl-PL"/>
        </w:rPr>
        <w:t xml:space="preserve"> otrzymuje uczeń, którego osiągnięcia i pracę cechują samodzielność i kreatywność. Prezentuje wysoki poziom wiedzy i umiejętności.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C74912">
        <w:rPr>
          <w:rFonts w:ascii="Arial" w:eastAsia="Times New Roman" w:hAnsi="Arial" w:cs="Arial"/>
          <w:lang w:eastAsia="pl-PL"/>
        </w:rPr>
        <w:t xml:space="preserve">Ma szerokie kompetencje w zakresie odbioru tekstów kultury. Chętnie czyta i zna wiele tekstów ponadprogramowych. Twórczo i samodzielnie rozwija swoje zainteresowania. Podejmuje działalność literacką i kulturalną. Swobodnie korzysta z wielu źródeł w docieraniu do informacji. Tworzy bezbłędne pod każdym względem wypowiedzi ustne i pisemne. </w:t>
      </w: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912">
        <w:rPr>
          <w:rFonts w:ascii="Arial" w:eastAsia="Times New Roman" w:hAnsi="Arial" w:cs="Arial"/>
          <w:lang w:eastAsia="pl-PL"/>
        </w:rPr>
        <w:t xml:space="preserve">Ponadto ocenę celującą otrzymuje laureat konkursu przedmiotowego o zasięgu wojewódzkim lub </w:t>
      </w:r>
      <w:proofErr w:type="spellStart"/>
      <w:r w:rsidRPr="00C74912">
        <w:rPr>
          <w:rFonts w:ascii="Arial" w:eastAsia="Times New Roman" w:hAnsi="Arial" w:cs="Arial"/>
          <w:lang w:eastAsia="pl-PL"/>
        </w:rPr>
        <w:t>ponadwojewódzkim</w:t>
      </w:r>
      <w:proofErr w:type="spellEnd"/>
      <w:r w:rsidRPr="00C74912">
        <w:rPr>
          <w:rFonts w:ascii="Arial" w:eastAsia="Times New Roman" w:hAnsi="Arial" w:cs="Arial"/>
          <w:lang w:eastAsia="pl-PL"/>
        </w:rPr>
        <w:t xml:space="preserve"> (oraz laureat lub finalista ogólnopolskiej olimpiady przedmiotowej) pod patronatem MKO.</w:t>
      </w: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74912" w:rsidRPr="00C74912" w:rsidRDefault="00C74912" w:rsidP="00C7491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74912">
        <w:rPr>
          <w:rFonts w:ascii="Arial" w:eastAsia="Times New Roman" w:hAnsi="Arial" w:cs="Arial"/>
          <w:b/>
          <w:lang w:eastAsia="pl-PL"/>
        </w:rPr>
        <w:t>Ocenę niedostateczną</w:t>
      </w:r>
      <w:r w:rsidRPr="00C74912">
        <w:rPr>
          <w:rFonts w:ascii="Arial" w:eastAsia="Times New Roman" w:hAnsi="Arial" w:cs="Arial"/>
          <w:lang w:eastAsia="pl-PL"/>
        </w:rPr>
        <w:t xml:space="preserve"> otrzymuje uczeń, którego wyniki nie osiągają poziomu wymagań koniecznych, w związku z tym, nie jest w stanie wykonać zadań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C74912">
        <w:rPr>
          <w:rFonts w:ascii="Arial" w:eastAsia="Times New Roman" w:hAnsi="Arial" w:cs="Arial"/>
          <w:lang w:eastAsia="pl-PL"/>
        </w:rPr>
        <w:t>o niewielkim stopniu trudności. Brak wiedzy i umiejętności nie rokuje osiągnięcia nawet minimalnego postępu.</w:t>
      </w:r>
    </w:p>
    <w:p w:rsidR="00C74912" w:rsidRPr="00E0797F" w:rsidRDefault="00C74912" w:rsidP="00C749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84917" w:rsidRPr="00F626FF" w:rsidRDefault="00F84917">
      <w:pPr>
        <w:rPr>
          <w:rFonts w:ascii="Arial" w:hAnsi="Arial" w:cs="Arial"/>
        </w:rPr>
      </w:pPr>
    </w:p>
    <w:sectPr w:rsidR="00F84917" w:rsidRPr="00F626FF" w:rsidSect="00A1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F6" w:rsidRDefault="004A22F6" w:rsidP="001E720E">
      <w:pPr>
        <w:spacing w:after="0" w:line="240" w:lineRule="auto"/>
      </w:pPr>
      <w:r>
        <w:separator/>
      </w:r>
    </w:p>
  </w:endnote>
  <w:endnote w:type="continuationSeparator" w:id="0">
    <w:p w:rsidR="004A22F6" w:rsidRDefault="004A22F6" w:rsidP="001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F6" w:rsidRDefault="004A22F6" w:rsidP="001E720E">
      <w:pPr>
        <w:spacing w:after="0" w:line="240" w:lineRule="auto"/>
      </w:pPr>
      <w:r>
        <w:separator/>
      </w:r>
    </w:p>
  </w:footnote>
  <w:footnote w:type="continuationSeparator" w:id="0">
    <w:p w:rsidR="004A22F6" w:rsidRDefault="004A22F6" w:rsidP="001E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 w:rsidP="001E720E">
    <w:pPr>
      <w:pStyle w:val="Nagwek"/>
    </w:pPr>
    <w:r>
      <w:t xml:space="preserve">Wymagania edukacyjne/język polski/klasa </w:t>
    </w:r>
    <w:r>
      <w:t>4</w:t>
    </w:r>
  </w:p>
  <w:p w:rsidR="001E720E" w:rsidRDefault="001E72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0E" w:rsidRDefault="001E72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4C49"/>
    <w:multiLevelType w:val="hybridMultilevel"/>
    <w:tmpl w:val="9A682300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E59"/>
    <w:rsid w:val="000A6C39"/>
    <w:rsid w:val="001E720E"/>
    <w:rsid w:val="002477E0"/>
    <w:rsid w:val="004A22F6"/>
    <w:rsid w:val="00511A59"/>
    <w:rsid w:val="00541E59"/>
    <w:rsid w:val="0069770B"/>
    <w:rsid w:val="006B518E"/>
    <w:rsid w:val="006F6CD8"/>
    <w:rsid w:val="00A14444"/>
    <w:rsid w:val="00A84494"/>
    <w:rsid w:val="00C60661"/>
    <w:rsid w:val="00C74912"/>
    <w:rsid w:val="00E56E7E"/>
    <w:rsid w:val="00F626FF"/>
    <w:rsid w:val="00F8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E5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E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20E"/>
  </w:style>
  <w:style w:type="paragraph" w:styleId="Stopka">
    <w:name w:val="footer"/>
    <w:basedOn w:val="Normalny"/>
    <w:link w:val="StopkaZnak"/>
    <w:uiPriority w:val="99"/>
    <w:semiHidden/>
    <w:unhideWhenUsed/>
    <w:rsid w:val="001E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ja</cp:lastModifiedBy>
  <cp:revision>3</cp:revision>
  <dcterms:created xsi:type="dcterms:W3CDTF">2016-12-13T17:52:00Z</dcterms:created>
  <dcterms:modified xsi:type="dcterms:W3CDTF">2016-12-13T17:53:00Z</dcterms:modified>
</cp:coreProperties>
</file>