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048"/>
        <w:gridCol w:w="3048"/>
        <w:gridCol w:w="3048"/>
        <w:gridCol w:w="3049"/>
      </w:tblGrid>
      <w:tr w:rsidR="003B21B8" w:rsidRPr="00AC69F9" w:rsidTr="005200F5"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3B21B8" w:rsidRPr="00AC69F9" w:rsidRDefault="003B21B8" w:rsidP="004245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C69F9">
              <w:rPr>
                <w:rFonts w:ascii="Arial" w:hAnsi="Arial" w:cs="Arial"/>
                <w:b/>
                <w:sz w:val="22"/>
              </w:rPr>
              <w:t>Sprawności</w:t>
            </w:r>
          </w:p>
        </w:tc>
        <w:tc>
          <w:tcPr>
            <w:tcW w:w="12193" w:type="dxa"/>
            <w:gridSpan w:val="4"/>
            <w:shd w:val="clear" w:color="auto" w:fill="FFFFFF" w:themeFill="background1"/>
            <w:vAlign w:val="center"/>
          </w:tcPr>
          <w:p w:rsidR="003B21B8" w:rsidRPr="00AC69F9" w:rsidRDefault="003B21B8" w:rsidP="004245ED">
            <w:pPr>
              <w:jc w:val="center"/>
              <w:rPr>
                <w:rFonts w:ascii="Arial" w:hAnsi="Arial" w:cs="Arial"/>
                <w:b/>
              </w:rPr>
            </w:pPr>
            <w:r w:rsidRPr="00AC69F9">
              <w:rPr>
                <w:rFonts w:ascii="Arial" w:hAnsi="Arial" w:cs="Arial"/>
                <w:b/>
                <w:sz w:val="22"/>
              </w:rPr>
              <w:t>Wymagania</w:t>
            </w:r>
          </w:p>
        </w:tc>
      </w:tr>
      <w:tr w:rsidR="003B21B8" w:rsidRPr="00AC69F9" w:rsidTr="005200F5">
        <w:tc>
          <w:tcPr>
            <w:tcW w:w="1951" w:type="dxa"/>
            <w:vMerge/>
            <w:shd w:val="clear" w:color="auto" w:fill="FFFFFF" w:themeFill="background1"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3B21B8" w:rsidRPr="00AC69F9" w:rsidRDefault="003B21B8" w:rsidP="004245E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konieczne</w:t>
            </w:r>
          </w:p>
          <w:p w:rsidR="003B21B8" w:rsidRPr="00AC69F9" w:rsidRDefault="003B21B8" w:rsidP="004245E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(ocena: dopuszczający)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3B21B8" w:rsidRPr="00AC69F9" w:rsidRDefault="003B21B8" w:rsidP="004245E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podstawowe</w:t>
            </w:r>
          </w:p>
          <w:p w:rsidR="003B21B8" w:rsidRPr="00AC69F9" w:rsidRDefault="003B21B8" w:rsidP="004245E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(ocena: dostateczny)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3B21B8" w:rsidRPr="00AC69F9" w:rsidRDefault="003B21B8" w:rsidP="004245E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rozszerzone</w:t>
            </w:r>
          </w:p>
          <w:p w:rsidR="003B21B8" w:rsidRPr="00AC69F9" w:rsidRDefault="003B21B8" w:rsidP="004245E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(ocena dobry)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:rsidR="003B21B8" w:rsidRPr="00AC69F9" w:rsidRDefault="003B21B8" w:rsidP="004245E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dopełniające</w:t>
            </w:r>
          </w:p>
          <w:p w:rsidR="003B21B8" w:rsidRPr="00AC69F9" w:rsidRDefault="003B21B8" w:rsidP="004245E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(ocena: bardzo dobry)</w:t>
            </w:r>
          </w:p>
        </w:tc>
      </w:tr>
      <w:tr w:rsidR="003B21B8" w:rsidRPr="00AC69F9" w:rsidTr="005200F5">
        <w:tc>
          <w:tcPr>
            <w:tcW w:w="1951" w:type="dxa"/>
            <w:vMerge/>
            <w:shd w:val="clear" w:color="auto" w:fill="FFFFFF" w:themeFill="background1"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12193" w:type="dxa"/>
            <w:gridSpan w:val="4"/>
            <w:shd w:val="clear" w:color="auto" w:fill="FFFFFF" w:themeFill="background1"/>
          </w:tcPr>
          <w:p w:rsidR="003B21B8" w:rsidRPr="00AC69F9" w:rsidRDefault="003B21B8" w:rsidP="004245ED">
            <w:pPr>
              <w:jc w:val="center"/>
              <w:rPr>
                <w:rFonts w:ascii="Arial" w:hAnsi="Arial" w:cs="Arial"/>
                <w:b/>
              </w:rPr>
            </w:pPr>
            <w:r w:rsidRPr="00AC69F9">
              <w:rPr>
                <w:rFonts w:ascii="Arial" w:hAnsi="Arial" w:cs="Arial"/>
                <w:b/>
                <w:sz w:val="22"/>
              </w:rPr>
              <w:t>UCZEŃ</w:t>
            </w:r>
          </w:p>
        </w:tc>
      </w:tr>
      <w:tr w:rsidR="003B21B8" w:rsidRPr="00AC69F9" w:rsidTr="004245ED">
        <w:tc>
          <w:tcPr>
            <w:tcW w:w="1951" w:type="dxa"/>
            <w:vMerge w:val="restart"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  <w:r w:rsidRPr="00AC69F9">
              <w:rPr>
                <w:rFonts w:ascii="Arial" w:hAnsi="Arial" w:cs="Arial"/>
                <w:b/>
                <w:sz w:val="22"/>
              </w:rPr>
              <w:t>I. Odbiór wypowiedzi i wykorzystanie zawartych w nich informacji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czyta poprawnie tekst, wyznaczając głosowo granice zdań, zwracając uwagę na znaki interpunkcyjne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czyta poprawnie tekst, podkreślając głosem ważne słowa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czyta płynnie tekst, podkreślając odpowiednią modulacją nastrój i emocje bohaterów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czyta tekst, stosując odpowiednie tempo i intonację w zależności od treści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słucha uważnie wypowiedzi nauczyciela i uczniów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słucha uważnie wszystkich wypowiedzi nauczyciela i uczniów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nawiązuje do wypowiedzi innych we własnej pracy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wykorzystuje wysłuchane wypowiedzi we własnej pracy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temat oraz kategorie dotyczące podstawowych elementów świata przedstawionego tekstu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wydobywa istotne informacje z tekstu 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samodzielnie wydobywa z tekstu wiele informacji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twórczo wykorzystuje informacje z tekstu 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zna pojęcia: </w:t>
            </w:r>
            <w:r w:rsidRPr="00AC69F9">
              <w:rPr>
                <w:rFonts w:ascii="Arial" w:hAnsi="Arial" w:cs="Arial"/>
                <w:i/>
                <w:sz w:val="22"/>
              </w:rPr>
              <w:t>autor, narrator, czytelnik, słuchacz, nadawca, odbiorca wypowiedzi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autora od narratora oraz nadawcę od odbiorcy wypowiedzi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relacje autor – narrator – czytelnik (słuchacz) oraz nadawca – odbiorca wypowiedzi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wyjaśnia funkcję nadawcy i odbiorcy w odniesieniu do różnego typu wypowiedzi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tekst literacki oraz tekst informacyjny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tekst literacki od informacyjnego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porównuje wybrane elementy tekstów literackich i informacyjnych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funkcje tekstu literackiego i informacyjnego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formy gatunkowe wypowiedzi (zaproszenie, życzenia, gratulacje, zawiadomienie, ogłoszenie, instrukcję)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odróżnia formy gatunkowe wypowiedzi 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rPr>
                <w:rFonts w:ascii="Arial" w:hAnsi="Arial" w:cs="Arial"/>
                <w:color w:val="00B050"/>
              </w:rPr>
            </w:pP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zna funkcje różnych form gatunkowych wypowiedzi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  <w:color w:val="00B050"/>
              </w:rPr>
            </w:pP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wyodrębnia elementy charakterystyczne dla różnych form gatunkowych 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porządkuje informacje z tekstu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informacje ważne od drugorzędnych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hierarchizuje informacje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ocenia wpływ porządkowania informacji na proces </w:t>
            </w:r>
            <w:r w:rsidRPr="00AC69F9">
              <w:rPr>
                <w:rFonts w:ascii="Arial" w:hAnsi="Arial" w:cs="Arial"/>
                <w:sz w:val="22"/>
              </w:rPr>
              <w:lastRenderedPageBreak/>
              <w:t>zapamiętywania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wyszukuje w tekście informacje wyrażone wprost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dostrzega w tekście treści wyrażone wprost i pośrednio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wyszukuje w tekście treści wyrażone pośrednio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odczytuje treści wyrażone wprost i pośrednio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rozumie treść pytań, poleceń oraz prostych informacji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rozumie dosłowne i niektóre przenośne znaczenia wyrazów w wypowiedzi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rozumie przenośne znaczenia wyrazów w wypowiedzi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znaczenia dosłowne wyrazów od przenośnych w wypowiedzi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zna pojęcia </w:t>
            </w:r>
            <w:r w:rsidRPr="00AC69F9">
              <w:rPr>
                <w:rFonts w:ascii="Arial" w:hAnsi="Arial" w:cs="Arial"/>
                <w:i/>
                <w:sz w:val="22"/>
              </w:rPr>
              <w:t>prawda</w:t>
            </w:r>
            <w:r w:rsidRPr="00AC69F9">
              <w:rPr>
                <w:rFonts w:ascii="Arial" w:hAnsi="Arial" w:cs="Arial"/>
                <w:sz w:val="22"/>
              </w:rPr>
              <w:t xml:space="preserve"> i </w:t>
            </w:r>
            <w:r w:rsidRPr="00AC69F9">
              <w:rPr>
                <w:rFonts w:ascii="Arial" w:hAnsi="Arial" w:cs="Arial"/>
                <w:i/>
                <w:sz w:val="22"/>
              </w:rPr>
              <w:t>fałsz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prawdziwość informacji dotyczącej tekstu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wyodrębnia przesłanki w tekście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wyciąga wnioski z tekstu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zna pojęcia: </w:t>
            </w:r>
            <w:r w:rsidRPr="00AC69F9">
              <w:rPr>
                <w:rFonts w:ascii="Arial" w:hAnsi="Arial" w:cs="Arial"/>
                <w:i/>
                <w:sz w:val="22"/>
              </w:rPr>
              <w:t>tytuł, wstęp, rozwinięcie, zakończenie, akapity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wyodrębnia w tekście cząstki kompozycyjne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relacje między częściami składowymi wypowiedzi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funkcje części składowych wypowiedzi</w:t>
            </w:r>
          </w:p>
          <w:p w:rsidR="003B21B8" w:rsidRPr="00AC69F9" w:rsidRDefault="003B21B8" w:rsidP="003B21B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korzysta ze słownika ortograficznego 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zna budowę słownika języka polskiego oraz słownika wyrazów obcych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korzysta ze słownika wyrazów bliskoznacznych, słownika języka polskiego oraz słownika wyrazów obcych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określa funkcje różnych słowników 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wyszukuje hasła w encyklopedii 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zna budowę hasła encyklopedycznego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korzysta z informacji zawartych w encyklopedii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korzysta z różnych źródeł informacji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podmiot i orzeczenie w zdaniu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zna pojęcia: </w:t>
            </w:r>
            <w:r w:rsidRPr="00AC69F9">
              <w:rPr>
                <w:rFonts w:ascii="Arial" w:hAnsi="Arial" w:cs="Arial"/>
                <w:i/>
                <w:sz w:val="22"/>
              </w:rPr>
              <w:t>przydawka, dopełnienie, okolicznik sposobu, okolicznik czasu, okolicznik miejsca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rozpoznaje podmiot gramatyczny, szeregowy, towarzyszący oraz orzeczenie czasownikowe i orzeczenie wyrażone wyrazami typu </w:t>
            </w:r>
            <w:r w:rsidRPr="00AC69F9">
              <w:rPr>
                <w:rFonts w:ascii="Arial" w:hAnsi="Arial" w:cs="Arial"/>
                <w:i/>
                <w:sz w:val="22"/>
              </w:rPr>
              <w:t>można, warto</w:t>
            </w:r>
            <w:r w:rsidRPr="00AC69F9">
              <w:rPr>
                <w:rFonts w:ascii="Arial" w:hAnsi="Arial" w:cs="Arial"/>
                <w:sz w:val="22"/>
              </w:rPr>
              <w:t xml:space="preserve"> z bezokolicznikiem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wyjaśnia funkcję orzeczenia, podmiotu, przydawki, dopełnienia i okolicznika w zdaniu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odróżnia zdanie pojedyncze rozwinięte i nierozwinięte, zna pojęcia </w:t>
            </w:r>
            <w:r w:rsidRPr="00AC69F9">
              <w:rPr>
                <w:rFonts w:ascii="Arial" w:hAnsi="Arial" w:cs="Arial"/>
                <w:i/>
                <w:sz w:val="22"/>
              </w:rPr>
              <w:t>zdanie</w:t>
            </w:r>
            <w:r w:rsidRPr="00AC69F9">
              <w:rPr>
                <w:rFonts w:ascii="Arial" w:hAnsi="Arial" w:cs="Arial"/>
                <w:sz w:val="22"/>
              </w:rPr>
              <w:t xml:space="preserve"> </w:t>
            </w:r>
            <w:r w:rsidRPr="00AC69F9">
              <w:rPr>
                <w:rFonts w:ascii="Arial" w:hAnsi="Arial" w:cs="Arial"/>
                <w:i/>
                <w:sz w:val="22"/>
              </w:rPr>
              <w:t>pojedyncze i zdanie złożone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w tekście zdanie pojedyncze rozwinięte i nierozwinięte, zdanie pojedyncze i złożone, odróżnia zdanie i wypowiedzenie bez osobowej formy czasownika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równoważnik zdania, określa typy zdań złożonych współrzędnie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określa funkcję zdań współrzędnie złożonych różnego typu 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rozpoznaje w wypowiedziach rzeczowniki, czasowniki, przymiotniki, przysłówki oraz niektóre liczebniki i przyimki 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w tekście liczebniki oraz przyimki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wskazuje różnice między różnymi częściami mowy 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funkcje różnych części mowy w wypowiedzeniu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w tekście formy liczb, rodzajów gramatycznych, czasów odmiennych części mowy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czasowniki w formie osobowej i nieosobowej oraz niektóre czasowniki dokonane i niedokonane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rzeczowniki żywotne i nieżywotne, osobowe i nieosobowe oraz formy przypadków rzeczownika i przymiotnika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funkcje różnych form gramatycznych odmiennych części mowy w wypowiedzeniu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odczytuje proste znaki, w tym emotikony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emocje na podstawie wyrazu twarzy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emocje wyrażane gestami i postawą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nazywa emocje wyrażane za pomocą różnych form ekspresji</w:t>
            </w:r>
          </w:p>
        </w:tc>
      </w:tr>
      <w:tr w:rsidR="003B21B8" w:rsidRPr="00AC69F9" w:rsidTr="004245ED">
        <w:tc>
          <w:tcPr>
            <w:tcW w:w="1951" w:type="dxa"/>
            <w:vMerge w:val="restart"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  <w:r w:rsidRPr="00AC69F9">
              <w:rPr>
                <w:rFonts w:ascii="Arial" w:hAnsi="Arial" w:cs="Arial"/>
                <w:b/>
                <w:sz w:val="22"/>
              </w:rPr>
              <w:t>II. Analiza i interpretacja tekstów kultury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nazywa reakcje czytelnicze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opisuje wrażenia towarzyszące odbiorowi tekstów literackich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opisuje wrażenia towarzyszące odbiorowi różnych tekstów kultury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opisuje emocje towarzyszące odbiorowi tekstów kultury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wypowiada się na temat sytuacji bohatera literackiego i filmowego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sytuację bohatera literackiego i filmowego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zestawia sytuację bohatera z własnymi doświadczeniami 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komentuje sytuację bohatera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wypowiada się na temat postaci literackiej, wskazuje pozytywne i negatywne cechy bohatera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prezentuje swój pogląd na temat bohatera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ocenia bohatera literackiego 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posługuje się argumentami, wyrażając swój stosunek do postaci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dzieło literackie od innych tekstów kultury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różne teksty kultury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prozę od poezji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wskazuje środki artystycznego wyrazu charakterystyczne dla różnych tekstów kultury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zna pojęcie </w:t>
            </w:r>
            <w:r w:rsidRPr="00AC69F9">
              <w:rPr>
                <w:rFonts w:ascii="Arial" w:hAnsi="Arial" w:cs="Arial"/>
                <w:i/>
                <w:sz w:val="22"/>
              </w:rPr>
              <w:t>fikcja literacka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fikcję literacką od rzeczywistości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fikcję filmową od rzeczywistości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rolę autora tekstu w kreowaniu fikcji literackiej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wymienia prawdopodobne (realistyczne) elementy świata przedstawionego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wymienia nieprawdopodobne (fantastyczne) elementy świata przedstawionego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wypowiada się na temat fantastyki w mitach i legendach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wskazuje różnice między elementami świata przedstawionego mitu, legendy, baśni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zna pojęcia: </w:t>
            </w:r>
            <w:r w:rsidRPr="00AC69F9">
              <w:rPr>
                <w:rFonts w:ascii="Arial" w:hAnsi="Arial" w:cs="Arial"/>
                <w:i/>
                <w:sz w:val="22"/>
              </w:rPr>
              <w:t xml:space="preserve">epitet, porównanie, przenośnia </w:t>
            </w:r>
            <w:r w:rsidRPr="00AC69F9">
              <w:rPr>
                <w:rFonts w:ascii="Arial" w:hAnsi="Arial" w:cs="Arial"/>
                <w:sz w:val="22"/>
              </w:rPr>
              <w:t>(w tym</w:t>
            </w:r>
            <w:r w:rsidRPr="00AC69F9">
              <w:rPr>
                <w:rFonts w:ascii="Arial" w:hAnsi="Arial" w:cs="Arial"/>
                <w:i/>
                <w:sz w:val="22"/>
              </w:rPr>
              <w:t xml:space="preserve"> uosobienie </w:t>
            </w:r>
            <w:r w:rsidRPr="00AC69F9">
              <w:rPr>
                <w:rFonts w:ascii="Arial" w:hAnsi="Arial" w:cs="Arial"/>
                <w:sz w:val="22"/>
              </w:rPr>
              <w:t xml:space="preserve">i </w:t>
            </w:r>
            <w:r w:rsidRPr="00AC69F9">
              <w:rPr>
                <w:rFonts w:ascii="Arial" w:hAnsi="Arial" w:cs="Arial"/>
                <w:i/>
                <w:sz w:val="22"/>
              </w:rPr>
              <w:t>ożywienie</w:t>
            </w:r>
            <w:r w:rsidRPr="00AC69F9">
              <w:rPr>
                <w:rFonts w:ascii="Arial" w:hAnsi="Arial" w:cs="Arial"/>
                <w:sz w:val="22"/>
              </w:rPr>
              <w:t>)</w:t>
            </w:r>
            <w:r w:rsidRPr="00AC69F9">
              <w:rPr>
                <w:rFonts w:ascii="Arial" w:hAnsi="Arial" w:cs="Arial"/>
                <w:i/>
                <w:sz w:val="22"/>
              </w:rPr>
              <w:t>, wyraz dźwiękonaśladowczy, neologizm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w tekście niektóre epitety, porównania, przenośnie (w tym uosobienie i ożywienie), wyrazy dźwiękonaśladowcze, neologizmy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wskazuje w tekście literackim epitety, porównania, przenośnie (w tym uosobienia i ożywienia), wyrazy dźwiękonaśladowcze, neologizmy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objaśnia funkcje językowych środków stylistycznych 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rozpoznaje wers, zwrotkę i refren, wskazuje rymy w wierszu, zna pojęcie </w:t>
            </w:r>
            <w:r w:rsidRPr="00AC69F9">
              <w:rPr>
                <w:rFonts w:ascii="Arial" w:hAnsi="Arial" w:cs="Arial"/>
                <w:i/>
                <w:sz w:val="22"/>
              </w:rPr>
              <w:t>rytm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wiersz ciągły od stroficznego i rymowy od wiersza bez rymów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rozpoznaje wiersz wolny, zna pojęcia: </w:t>
            </w:r>
            <w:r w:rsidRPr="00AC69F9">
              <w:rPr>
                <w:rFonts w:ascii="Arial" w:hAnsi="Arial" w:cs="Arial"/>
                <w:i/>
                <w:sz w:val="22"/>
              </w:rPr>
              <w:t>rymy męskie</w:t>
            </w:r>
            <w:r w:rsidRPr="00AC69F9">
              <w:rPr>
                <w:rFonts w:ascii="Arial" w:hAnsi="Arial" w:cs="Arial"/>
                <w:sz w:val="22"/>
              </w:rPr>
              <w:t xml:space="preserve"> i </w:t>
            </w:r>
            <w:r w:rsidRPr="00AC69F9">
              <w:rPr>
                <w:rFonts w:ascii="Arial" w:hAnsi="Arial" w:cs="Arial"/>
                <w:i/>
                <w:sz w:val="22"/>
              </w:rPr>
              <w:t>żeńskie</w:t>
            </w:r>
            <w:r w:rsidRPr="00AC69F9">
              <w:rPr>
                <w:rFonts w:ascii="Arial" w:hAnsi="Arial" w:cs="Arial"/>
                <w:sz w:val="22"/>
              </w:rPr>
              <w:t xml:space="preserve"> oraz </w:t>
            </w:r>
            <w:r w:rsidRPr="00AC69F9">
              <w:rPr>
                <w:rFonts w:ascii="Arial" w:hAnsi="Arial" w:cs="Arial"/>
                <w:i/>
                <w:sz w:val="22"/>
              </w:rPr>
              <w:t>dokładne</w:t>
            </w:r>
            <w:r w:rsidRPr="00AC69F9">
              <w:rPr>
                <w:rFonts w:ascii="Arial" w:hAnsi="Arial" w:cs="Arial"/>
                <w:sz w:val="22"/>
              </w:rPr>
              <w:t xml:space="preserve"> i </w:t>
            </w:r>
            <w:r w:rsidRPr="00AC69F9">
              <w:rPr>
                <w:rFonts w:ascii="Arial" w:hAnsi="Arial" w:cs="Arial"/>
                <w:i/>
                <w:sz w:val="22"/>
              </w:rPr>
              <w:t>niedokładne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używa funkcjonalnie pojęć: </w:t>
            </w:r>
            <w:r w:rsidRPr="00AC69F9">
              <w:rPr>
                <w:rFonts w:ascii="Arial" w:hAnsi="Arial" w:cs="Arial"/>
                <w:i/>
                <w:sz w:val="22"/>
              </w:rPr>
              <w:t>wiersz ciągły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>stroficzny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>rymowy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>bezrymowy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 xml:space="preserve">wolny </w:t>
            </w:r>
            <w:r w:rsidRPr="00AC69F9">
              <w:rPr>
                <w:rFonts w:ascii="Arial" w:hAnsi="Arial" w:cs="Arial"/>
                <w:sz w:val="22"/>
              </w:rPr>
              <w:t xml:space="preserve">oraz </w:t>
            </w:r>
            <w:r w:rsidRPr="00AC69F9">
              <w:rPr>
                <w:rFonts w:ascii="Arial" w:hAnsi="Arial" w:cs="Arial"/>
                <w:i/>
                <w:sz w:val="22"/>
              </w:rPr>
              <w:t>rymy</w:t>
            </w:r>
            <w:r w:rsidRPr="00AC69F9">
              <w:rPr>
                <w:rFonts w:ascii="Arial" w:hAnsi="Arial" w:cs="Arial"/>
                <w:sz w:val="22"/>
              </w:rPr>
              <w:t xml:space="preserve"> i </w:t>
            </w:r>
            <w:r w:rsidRPr="00AC69F9">
              <w:rPr>
                <w:rFonts w:ascii="Arial" w:hAnsi="Arial" w:cs="Arial"/>
                <w:i/>
                <w:sz w:val="22"/>
              </w:rPr>
              <w:t>rytm</w:t>
            </w:r>
            <w:r w:rsidRPr="00AC69F9">
              <w:rPr>
                <w:rFonts w:ascii="Arial" w:hAnsi="Arial" w:cs="Arial"/>
                <w:sz w:val="22"/>
              </w:rPr>
              <w:t xml:space="preserve"> podczas analizy wiersza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posługuje się terminami: </w:t>
            </w:r>
            <w:r w:rsidRPr="00AC69F9">
              <w:rPr>
                <w:rFonts w:ascii="Arial" w:hAnsi="Arial" w:cs="Arial"/>
                <w:i/>
                <w:sz w:val="22"/>
              </w:rPr>
              <w:t>lalki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>kostium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>rekwizyty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>dekoracja</w:t>
            </w:r>
            <w:r w:rsidRPr="00AC69F9">
              <w:rPr>
                <w:rFonts w:ascii="Arial" w:hAnsi="Arial" w:cs="Arial"/>
                <w:sz w:val="22"/>
              </w:rPr>
              <w:t xml:space="preserve"> w kontekście widowiska teatralnego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posługuje się terminami związanymi z teatrem lalkowym, zna pojęcie </w:t>
            </w:r>
            <w:r w:rsidRPr="00AC69F9">
              <w:rPr>
                <w:rFonts w:ascii="Arial" w:hAnsi="Arial" w:cs="Arial"/>
                <w:i/>
                <w:sz w:val="22"/>
              </w:rPr>
              <w:t>znaki teatru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wyodrębnia różne elementy składające się na widowisko teatralne, określa funkcje znaków teatralnych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znaki teatru i środki wyrazu charakterystyczne dla teatru lalkowego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posługuje się pojęciami związanymi z filmem: </w:t>
            </w:r>
            <w:r w:rsidRPr="00AC69F9">
              <w:rPr>
                <w:rFonts w:ascii="Arial" w:hAnsi="Arial" w:cs="Arial"/>
                <w:i/>
                <w:sz w:val="22"/>
              </w:rPr>
              <w:t>aktor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>reżyser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>scenariusz filmowy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wie, jak zbudowany jest scenariusz filmowy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posługuje się ze zrozumieniem terminem </w:t>
            </w:r>
            <w:r w:rsidRPr="00AC69F9">
              <w:rPr>
                <w:rFonts w:ascii="Arial" w:hAnsi="Arial" w:cs="Arial"/>
                <w:i/>
                <w:sz w:val="22"/>
              </w:rPr>
              <w:t>ujęcie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właściwości i funkcje różnych elementów dzieła filmowego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film od programu informacyjnego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wymienia cechy programu telewizyjnego o charakterze konkursowym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wyraża opinię na temat programów telewizyjnych o charakterze konkursowym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nazywa tworzywo przekazów audiowizualnych (ruchome obrazy, dźwięk)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wyodrębnia wydarzenia w tekście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omawia wydarzenia w tekście, używa pojęć </w:t>
            </w:r>
            <w:r w:rsidRPr="00AC69F9">
              <w:rPr>
                <w:rFonts w:ascii="Arial" w:hAnsi="Arial" w:cs="Arial"/>
                <w:i/>
                <w:sz w:val="22"/>
              </w:rPr>
              <w:t>wątek</w:t>
            </w:r>
            <w:r w:rsidRPr="00AC69F9">
              <w:rPr>
                <w:rFonts w:ascii="Arial" w:hAnsi="Arial" w:cs="Arial"/>
                <w:sz w:val="22"/>
              </w:rPr>
              <w:t xml:space="preserve"> i </w:t>
            </w:r>
            <w:r w:rsidRPr="00AC69F9">
              <w:rPr>
                <w:rFonts w:ascii="Arial" w:hAnsi="Arial" w:cs="Arial"/>
                <w:i/>
                <w:sz w:val="22"/>
              </w:rPr>
              <w:t>akcja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analizuje przebieg zdarzeń w ujęciu przyczynowo-skutkowym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bogate słownictwo określające następstwo zdarzeń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prezentuje najistotniejsze informacje o bohaterze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wypowiada się na temat uczuć i przeżyć bohatera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przedstawia opinię na temat bohatera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określa motywy działania bohatera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identyfikuje opowiadanie, powieść podróżniczą, baśń, legendę, podanie, klechdę, mit, fraszkę, wiersz, przysłowie, komiks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mit i legendę od baśni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wymienia cechy charakterystyczne różnych gatunków literackich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omawia funkcję mitów i legend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odbiera teksty literackie na poziomie dosłownym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odbiera niektóre teksty kultury na poziomie metaforycznym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odczytuje przenośne sensy utworów opartych na nieskomplikowanych konstrukcjach metaforycznych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odczytuje proste symbole i alegorie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używa pojęcia </w:t>
            </w:r>
            <w:r w:rsidRPr="00AC69F9">
              <w:rPr>
                <w:rFonts w:ascii="Arial" w:hAnsi="Arial" w:cs="Arial"/>
                <w:i/>
                <w:sz w:val="22"/>
              </w:rPr>
              <w:t>przesłanie</w:t>
            </w:r>
            <w:r w:rsidRPr="00AC69F9">
              <w:rPr>
                <w:rFonts w:ascii="Arial" w:hAnsi="Arial" w:cs="Arial"/>
                <w:sz w:val="22"/>
              </w:rPr>
              <w:t xml:space="preserve"> w odniesieniu do legendy i mitu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odczytuje przesłanie niektórych legend i mitów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odczytuje przesłania legend i mitów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formułuje samodzielnie przesłanie legendy i mitu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posługuje się pojęciami: </w:t>
            </w:r>
            <w:r w:rsidRPr="00AC69F9">
              <w:rPr>
                <w:rFonts w:ascii="Arial" w:hAnsi="Arial" w:cs="Arial"/>
                <w:i/>
                <w:sz w:val="22"/>
              </w:rPr>
              <w:t>dobro</w:t>
            </w:r>
            <w:r w:rsidRPr="00AC69F9">
              <w:rPr>
                <w:rFonts w:ascii="Arial" w:hAnsi="Arial" w:cs="Arial"/>
                <w:sz w:val="22"/>
              </w:rPr>
              <w:t xml:space="preserve"> – </w:t>
            </w:r>
            <w:r w:rsidRPr="00AC69F9">
              <w:rPr>
                <w:rFonts w:ascii="Arial" w:hAnsi="Arial" w:cs="Arial"/>
                <w:i/>
                <w:sz w:val="22"/>
              </w:rPr>
              <w:t>zło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>przyjaźń</w:t>
            </w:r>
            <w:r w:rsidRPr="00AC69F9">
              <w:rPr>
                <w:rFonts w:ascii="Arial" w:hAnsi="Arial" w:cs="Arial"/>
                <w:sz w:val="22"/>
              </w:rPr>
              <w:t xml:space="preserve"> – </w:t>
            </w:r>
            <w:r w:rsidRPr="00AC69F9">
              <w:rPr>
                <w:rFonts w:ascii="Arial" w:hAnsi="Arial" w:cs="Arial"/>
                <w:i/>
                <w:sz w:val="22"/>
              </w:rPr>
              <w:t>wrogość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>prawda</w:t>
            </w:r>
            <w:r w:rsidRPr="00AC69F9">
              <w:rPr>
                <w:rFonts w:ascii="Arial" w:hAnsi="Arial" w:cs="Arial"/>
                <w:sz w:val="22"/>
              </w:rPr>
              <w:t xml:space="preserve"> – </w:t>
            </w:r>
            <w:r w:rsidRPr="00AC69F9">
              <w:rPr>
                <w:rFonts w:ascii="Arial" w:hAnsi="Arial" w:cs="Arial"/>
                <w:i/>
                <w:sz w:val="22"/>
              </w:rPr>
              <w:t>kłamstwo</w:t>
            </w:r>
            <w:r w:rsidRPr="00AC69F9">
              <w:rPr>
                <w:rFonts w:ascii="Arial" w:hAnsi="Arial" w:cs="Arial"/>
                <w:sz w:val="22"/>
              </w:rPr>
              <w:t xml:space="preserve">, </w:t>
            </w:r>
            <w:r w:rsidRPr="00AC69F9">
              <w:rPr>
                <w:rFonts w:ascii="Arial" w:hAnsi="Arial" w:cs="Arial"/>
                <w:i/>
                <w:sz w:val="22"/>
              </w:rPr>
              <w:t>pokój</w:t>
            </w:r>
            <w:r w:rsidRPr="00AC69F9">
              <w:rPr>
                <w:rFonts w:ascii="Arial" w:hAnsi="Arial" w:cs="Arial"/>
                <w:sz w:val="22"/>
              </w:rPr>
              <w:t xml:space="preserve"> – </w:t>
            </w:r>
            <w:r w:rsidRPr="00AC69F9">
              <w:rPr>
                <w:rFonts w:ascii="Arial" w:hAnsi="Arial" w:cs="Arial"/>
                <w:i/>
                <w:sz w:val="22"/>
              </w:rPr>
              <w:t>wojna</w:t>
            </w:r>
            <w:r w:rsidRPr="00AC69F9">
              <w:rPr>
                <w:rFonts w:ascii="Arial" w:hAnsi="Arial" w:cs="Arial"/>
                <w:sz w:val="22"/>
              </w:rPr>
              <w:t xml:space="preserve"> w odniesieniu do treści omawianych utworów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rozróżnia pozytywne i negatywne zachowania bohaterów literackich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zestawia wartości i ich przeciwieństwa na zasadzie kontrastu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odczytuje wartości i antywartości wpisane w teksty kultury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B050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czyta większość wymaganych lektur przynajmniej we fragmentach i analizuje podstawowe elementy ich świata przedstawionego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czyta większość wymaganych lektur w całości i analizuje ich świat przedstawiony 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eastAsia="Times New Roman" w:hAnsi="Arial" w:cs="Arial"/>
              </w:rPr>
              <w:t>czyta wszystkie wymagane lektury w całości i interpretuje wybrane wątki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eastAsia="Times New Roman" w:hAnsi="Arial" w:cs="Arial"/>
              </w:rPr>
              <w:t>czyta wszystkie wymagane lektury w całości i interpretuje je w połączeniu z kontekstami</w:t>
            </w:r>
          </w:p>
        </w:tc>
      </w:tr>
      <w:tr w:rsidR="003B21B8" w:rsidRPr="00AC69F9" w:rsidTr="004245ED">
        <w:tc>
          <w:tcPr>
            <w:tcW w:w="1951" w:type="dxa"/>
            <w:vMerge w:val="restart"/>
          </w:tcPr>
          <w:p w:rsidR="003B21B8" w:rsidRPr="00AC69F9" w:rsidRDefault="003B21B8" w:rsidP="004245ED">
            <w:pPr>
              <w:rPr>
                <w:rFonts w:ascii="Arial" w:hAnsi="Arial" w:cs="Arial"/>
                <w:b/>
              </w:rPr>
            </w:pPr>
            <w:r w:rsidRPr="00AC69F9">
              <w:rPr>
                <w:rFonts w:ascii="Arial" w:hAnsi="Arial" w:cs="Arial"/>
                <w:b/>
                <w:sz w:val="22"/>
              </w:rPr>
              <w:t>III. Tworzenie wypowiedzi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udziela poprawnych i logicznych odpowiedzi na pytania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krótko wypowiada się na podany temat związany z otaczającą rzeczywistością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wypowiada się logicznie na podany temat związany z poznanymi tekstami kultury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świadomie porządkuje i komponuje treść swoich wypowiedzi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rozpoznaje oficjalną i nieoficjalną sytuację komunikacyjną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dostosowuje sposób wyrażania się do sytuacji komunikacyjnej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formy grzecznościowe w wypowiedzi ustnej i pisemnej (pozdrowienia, list, życzenia, gratulacje)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dostosowuje sposób wyrażania się do zamierzonego celu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formułuje poprawnie pytania podczas rozmowy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formułuje logiczne pytania do tekstu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formułuje pytania o zróżnicowanej budowie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formułuje pytania o charakterze uogólniającym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tworzy wypowiedzi wyrażające różne intencje, np. prośbę, polecenie, radę, podziękowanie, przeprosiny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różne typy wypowiedzeń w zależności od zamierzonego celu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posługuje się pozawerbalnymi środkami komunikowania się stosownie do okoliczności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podkreśla intencje wypowiedzi pozawerbalnymi środkami porozumiewania się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redaguje według podanego wzoru użytkowe formy wypowiedzi: list, kartkę z pozdrowieniami, ogłoszenie, zawiadomienie, zaproszenie, życzenia, gratulacje, instrukcję, proste notatki w różnych formach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redaguje samodzielnie użytkowe formy wypowiedzi 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redaguje użytkowe formy wypowiedzi, stosuje odpowiednie słownictwo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redaguje użytkowe formy wypowiedzi, stosując środki językowe podkreślające intencję wypowiedzi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redaguje według podanego wzoru opowiadanie z elementami opisu, opis przedmiotu, opis postaci, opis miejsca, opis krajobrazu, dziennik, pamiętnik, sprawozdanie 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redaguje samodzielnie opowiadanie z elementami opisu, opis przedmiotu, opis postaci, opis miejsca, opis krajobrazu, dziennik, pamiętnik, sprawozdanie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redaguje rozwinięte, poprawne stylistycznie opowiadanie z elementami opisu, opis przedmiotu, opis postaci, opis miejsca, opis krajobrazu, dziennik, pamiętnik, sprawozdanie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redaguje poprawne, charakteryzujące się bogactwem językowym, opowiadanie z elementami opisu, opis przedmiotu, opis postaci, opis miejsca, opis krajobrazu, dziennik, pamiętnik, sprawozdanie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wydziela margines i dba o estetykę tekstu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wyróżnia istotne treści w tekstach użytkowych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tworzy wypowiedzi zgodne z cechami kompozycyjnymi danej formy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rozplanowuje kompozycję układu treści w różnych formach wypowiedzi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sporządza według podanego wzoru odtwórczy plan ramowy i szczegółowy wypowiedzi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sporządza samodzielnie odtwórczy plan ramowy i szczegółowy wypowiedzi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jednolitą formę wypowiedzeń (bez czasownika) w zapisie planu ramowego i szczegółowego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dba o zwięzłość wypowiedzi w zapisie planu ramowego i szczegółowego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słucha z uwagą uczestników rozmowy, mówi na temat, uczestnicząc w rozmowie 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włącza się do rozmowy w kulturalny sposób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reaguje na wypowiedzi innych rozmówców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prezentuje własne stanowisko w rozmowie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czytając głośno, uwzględnia kropkę, znak zapytania lub wykrzyknik na końcu wypowiedzeń 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czytając głośno, uwzględnia przecinki w wypowiedzeniach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czytając głośno, uwzględnia różne znaki interpunkcyjne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czytając głośno, przekazuje intencję tekstu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wygłasza tekst z pamięci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recytuje tekst poetycki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artykułuje prawidłowo głoski podczas recytacji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głosowo interpretuje tekst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wypowiedzenia oznajmujące, pytające i rozkazujące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używa świadomie wypowiedzeń oznajmujących, pytających i rozkazujących 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używa wypowiedzeń wykrzyknikowych ze świadomością ich funkcji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zapisuje poprawnie wypowiedzenia oznajmujące, pytające, rozkazujące, wykrzyknikowe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buduje logiczne wypowiedzenia pojedyncze i złożone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tworzy poprawne wypowiedzenia pojedyncze i złożone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przekształca wypowiedzenia bez osobowej formy czasownika w zdania i odwrotnie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przekształca zdanie pojedyncze w równoważnik zdania i odwrotnie ze świadomością celu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stara się przestrzegać poprawności gramatycznej wyrazów odmiennych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przestrzega poprawności gramatycznej wyrazów odmiennych, tworząc wypowiedzi o nieskomplikowanej strukturze językowej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poprawne formy gramatyczne wyrazów odmiennych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poprawnie stosuje w wypowiedzi wyrazy o trudnej odmianie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tworzy przysłówki od przymiotników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używa przymiotników i przysłówków we właściwych kontekstach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uwzględnia w wypowiedziach różne natężenie cech i właściwości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używa we właściwych kontekstach przymiotników i przysłówków o różnych natężeniach cechy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zna zasady pisowni: 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i/>
                <w:sz w:val="22"/>
              </w:rPr>
              <w:t xml:space="preserve">– rz, ż, ó, u, h, ch, 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>nie</w:t>
            </w:r>
            <w:r w:rsidRPr="00AC69F9">
              <w:rPr>
                <w:rFonts w:ascii="Arial" w:hAnsi="Arial" w:cs="Arial"/>
                <w:sz w:val="22"/>
              </w:rPr>
              <w:t xml:space="preserve"> z rzeczownikami, przymiotnikami, czasownikami, przysłówkami i liczebnikami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– wielką i małą literą,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>ą</w:t>
            </w:r>
            <w:r w:rsidRPr="00AC69F9">
              <w:rPr>
                <w:rFonts w:ascii="Arial" w:hAnsi="Arial" w:cs="Arial"/>
                <w:sz w:val="22"/>
              </w:rPr>
              <w:t xml:space="preserve"> i </w:t>
            </w:r>
            <w:r w:rsidRPr="00AC69F9">
              <w:rPr>
                <w:rFonts w:ascii="Arial" w:hAnsi="Arial" w:cs="Arial"/>
                <w:i/>
                <w:sz w:val="22"/>
              </w:rPr>
              <w:t>ę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 xml:space="preserve">i </w:t>
            </w:r>
            <w:r w:rsidRPr="00AC69F9">
              <w:rPr>
                <w:rFonts w:ascii="Arial" w:hAnsi="Arial" w:cs="Arial"/>
                <w:sz w:val="22"/>
              </w:rPr>
              <w:t>po spółgłoskach,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końcówek </w:t>
            </w:r>
            <w:r w:rsidRPr="00AC69F9">
              <w:rPr>
                <w:rFonts w:ascii="Arial" w:hAnsi="Arial" w:cs="Arial"/>
                <w:i/>
                <w:sz w:val="22"/>
              </w:rPr>
              <w:t>-i, -ii, -ji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końcówek </w:t>
            </w:r>
            <w:r w:rsidRPr="00AC69F9">
              <w:rPr>
                <w:rFonts w:ascii="Arial" w:hAnsi="Arial" w:cs="Arial"/>
                <w:i/>
                <w:sz w:val="22"/>
              </w:rPr>
              <w:t>-em, -om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i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sz w:val="22"/>
              </w:rPr>
              <w:t>przyimków złożonych i wyrażeń przyimkowych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stara się przestrzegać poprawności ortograficznej w zakresie pisowni: 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i/>
                <w:sz w:val="22"/>
              </w:rPr>
              <w:t xml:space="preserve">– rz, ż, ó, u, h, ch, 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>nie</w:t>
            </w:r>
            <w:r w:rsidRPr="00AC69F9">
              <w:rPr>
                <w:rFonts w:ascii="Arial" w:hAnsi="Arial" w:cs="Arial"/>
                <w:sz w:val="22"/>
              </w:rPr>
              <w:t xml:space="preserve"> z rzeczownikami, przymiotnikami, czasownikami, przysłówkami i liczebnikami,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– wielką i małą literą,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>ą</w:t>
            </w:r>
            <w:r w:rsidRPr="00AC69F9">
              <w:rPr>
                <w:rFonts w:ascii="Arial" w:hAnsi="Arial" w:cs="Arial"/>
                <w:sz w:val="22"/>
              </w:rPr>
              <w:t xml:space="preserve"> i </w:t>
            </w:r>
            <w:r w:rsidRPr="00AC69F9">
              <w:rPr>
                <w:rFonts w:ascii="Arial" w:hAnsi="Arial" w:cs="Arial"/>
                <w:i/>
                <w:sz w:val="22"/>
              </w:rPr>
              <w:t>ę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 xml:space="preserve">i </w:t>
            </w:r>
            <w:r w:rsidRPr="00AC69F9">
              <w:rPr>
                <w:rFonts w:ascii="Arial" w:hAnsi="Arial" w:cs="Arial"/>
                <w:sz w:val="22"/>
              </w:rPr>
              <w:t>po spółgłoskach,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końcówek </w:t>
            </w:r>
            <w:r w:rsidRPr="00AC69F9">
              <w:rPr>
                <w:rFonts w:ascii="Arial" w:hAnsi="Arial" w:cs="Arial"/>
                <w:i/>
                <w:sz w:val="22"/>
              </w:rPr>
              <w:t>-i, -ii, -ji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końcówek </w:t>
            </w:r>
            <w:r w:rsidRPr="00AC69F9">
              <w:rPr>
                <w:rFonts w:ascii="Arial" w:hAnsi="Arial" w:cs="Arial"/>
                <w:i/>
                <w:sz w:val="22"/>
              </w:rPr>
              <w:t>-em, -om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i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sz w:val="22"/>
              </w:rPr>
              <w:t>przyimków złożonych i wyrażeń przyimkowych w zestawie ortogramów zawartych w ćwiczeniach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w większości wyrazów zasady pisowni: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i/>
                <w:sz w:val="22"/>
              </w:rPr>
              <w:t xml:space="preserve">– rz, ż, ó, u, h, ch, 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>nie</w:t>
            </w:r>
            <w:r w:rsidRPr="00AC69F9">
              <w:rPr>
                <w:rFonts w:ascii="Arial" w:hAnsi="Arial" w:cs="Arial"/>
                <w:sz w:val="22"/>
              </w:rPr>
              <w:t xml:space="preserve"> z rzeczownikami, przymiotnikami, czasownikami, przysłówkami i liczebnikami,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– wielką i małą literą,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>ą</w:t>
            </w:r>
            <w:r w:rsidRPr="00AC69F9">
              <w:rPr>
                <w:rFonts w:ascii="Arial" w:hAnsi="Arial" w:cs="Arial"/>
                <w:sz w:val="22"/>
              </w:rPr>
              <w:t xml:space="preserve"> i </w:t>
            </w:r>
            <w:r w:rsidRPr="00AC69F9">
              <w:rPr>
                <w:rFonts w:ascii="Arial" w:hAnsi="Arial" w:cs="Arial"/>
                <w:i/>
                <w:sz w:val="22"/>
              </w:rPr>
              <w:t>ę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 xml:space="preserve">i </w:t>
            </w:r>
            <w:r w:rsidRPr="00AC69F9">
              <w:rPr>
                <w:rFonts w:ascii="Arial" w:hAnsi="Arial" w:cs="Arial"/>
                <w:sz w:val="22"/>
              </w:rPr>
              <w:t>po spółgłoskach,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końcówek </w:t>
            </w:r>
            <w:r w:rsidRPr="00AC69F9">
              <w:rPr>
                <w:rFonts w:ascii="Arial" w:hAnsi="Arial" w:cs="Arial"/>
                <w:i/>
                <w:sz w:val="22"/>
              </w:rPr>
              <w:t>-i, -ii, -ji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końcówek </w:t>
            </w:r>
            <w:r w:rsidRPr="00AC69F9">
              <w:rPr>
                <w:rFonts w:ascii="Arial" w:hAnsi="Arial" w:cs="Arial"/>
                <w:i/>
                <w:sz w:val="22"/>
              </w:rPr>
              <w:t>-em, -om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i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sz w:val="22"/>
              </w:rPr>
              <w:t>przyimków złożonych i wyrażeń przyimkowych w zestawie ortogramów zawartych w ćwiczeniach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we wszystkich wyrazach zasady pisowni: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 xml:space="preserve">rz, ż, ó, u, h, ch, 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>nie</w:t>
            </w:r>
            <w:r w:rsidRPr="00AC69F9">
              <w:rPr>
                <w:rFonts w:ascii="Arial" w:hAnsi="Arial" w:cs="Arial"/>
                <w:sz w:val="22"/>
              </w:rPr>
              <w:t xml:space="preserve"> z rzeczownikami, przymiotnikami, czasownikami, przysłówkami i liczebnikami,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– wielką i małą literą,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>ą</w:t>
            </w:r>
            <w:r w:rsidRPr="00AC69F9">
              <w:rPr>
                <w:rFonts w:ascii="Arial" w:hAnsi="Arial" w:cs="Arial"/>
                <w:sz w:val="22"/>
              </w:rPr>
              <w:t xml:space="preserve"> i </w:t>
            </w:r>
            <w:r w:rsidRPr="00AC69F9">
              <w:rPr>
                <w:rFonts w:ascii="Arial" w:hAnsi="Arial" w:cs="Arial"/>
                <w:i/>
                <w:sz w:val="22"/>
              </w:rPr>
              <w:t>ę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i/>
                <w:sz w:val="22"/>
              </w:rPr>
              <w:t xml:space="preserve">i </w:t>
            </w:r>
            <w:r w:rsidRPr="00AC69F9">
              <w:rPr>
                <w:rFonts w:ascii="Arial" w:hAnsi="Arial" w:cs="Arial"/>
                <w:sz w:val="22"/>
              </w:rPr>
              <w:t>po spółgłoskach,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końcówek </w:t>
            </w:r>
            <w:r w:rsidRPr="00AC69F9">
              <w:rPr>
                <w:rFonts w:ascii="Arial" w:hAnsi="Arial" w:cs="Arial"/>
                <w:i/>
                <w:sz w:val="22"/>
              </w:rPr>
              <w:t>-i, -ii, -ji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 xml:space="preserve">– końcówek </w:t>
            </w:r>
            <w:r w:rsidRPr="00AC69F9">
              <w:rPr>
                <w:rFonts w:ascii="Arial" w:hAnsi="Arial" w:cs="Arial"/>
                <w:i/>
                <w:sz w:val="22"/>
              </w:rPr>
              <w:t>-em, -om</w:t>
            </w:r>
            <w:r w:rsidRPr="00AC69F9">
              <w:rPr>
                <w:rFonts w:ascii="Arial" w:hAnsi="Arial" w:cs="Arial"/>
                <w:sz w:val="22"/>
              </w:rPr>
              <w:t>,</w:t>
            </w:r>
          </w:p>
          <w:p w:rsidR="003B21B8" w:rsidRPr="00AC69F9" w:rsidRDefault="003B21B8" w:rsidP="003B21B8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i/>
                <w:sz w:val="22"/>
              </w:rPr>
              <w:t xml:space="preserve">– </w:t>
            </w:r>
            <w:r w:rsidRPr="00AC69F9">
              <w:rPr>
                <w:rFonts w:ascii="Arial" w:hAnsi="Arial" w:cs="Arial"/>
                <w:sz w:val="22"/>
              </w:rPr>
              <w:t>przyimków złożonych i wyrażeń przyimkowych w zestawie ortogramów zawartych w ćwiczeniach</w:t>
            </w:r>
          </w:p>
          <w:p w:rsidR="003B21B8" w:rsidRPr="00AC69F9" w:rsidRDefault="003B21B8" w:rsidP="003B21B8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zna wybrane zasady dotyczące oznaczania spółgłosek dźwięcznych i bezdźwięcznych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stara się przestrzegać zasad dotyczących oznaczania spółgłosek dźwięcznych i bezdźwięcznych w zestawie ortogramów zawartych w ćwiczeniach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w większości wyrazów zasady oznaczania spółgłosek dźwięcznych i bezdźwięcznych w zestawie ortogramów zawartych w ćwiczeniach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we wszystkich wyrazach zasady oznaczania spółgłosek dźwięcznych i bezdźwięcznych w zestawie ortogramów zawartych w ćwiczeniach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zamyka wypowiedzenia oznajmujące kropką, znakiem zapytania lub wykrzyknikiem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poprawnie kropkę, znak zapytania lub wykrzyknik na końcu wypowiedzeń, zna zasady dotyczące użycia przecinka w zdaniach pojedynczych i złożonych</w:t>
            </w:r>
          </w:p>
        </w:tc>
        <w:tc>
          <w:tcPr>
            <w:tcW w:w="3048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w większości wypowiedzeń poznane zasady użycia przecinka w zdaniu pojedynczym i złożonym</w:t>
            </w:r>
          </w:p>
        </w:tc>
        <w:tc>
          <w:tcPr>
            <w:tcW w:w="3049" w:type="dxa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stosuje we wszystkich wypowiedzeniach poznane zasady użycia przecinka w zdaniu pojedynczym i złożonym</w:t>
            </w:r>
          </w:p>
        </w:tc>
      </w:tr>
      <w:tr w:rsidR="003B21B8" w:rsidRPr="00AC69F9" w:rsidTr="004245ED">
        <w:tc>
          <w:tcPr>
            <w:tcW w:w="1951" w:type="dxa"/>
            <w:vMerge/>
          </w:tcPr>
          <w:p w:rsidR="003B21B8" w:rsidRPr="00AC69F9" w:rsidRDefault="003B21B8" w:rsidP="004245E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shd w:val="clear" w:color="auto" w:fill="auto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operuje poprawnie słownictwem skoncentrowanym przede wszystkim wokół tematów: dom, rodzina, szkoła i nauka, środowisko przyrodnicze i społeczne</w:t>
            </w:r>
          </w:p>
        </w:tc>
        <w:tc>
          <w:tcPr>
            <w:tcW w:w="3048" w:type="dxa"/>
            <w:shd w:val="clear" w:color="auto" w:fill="auto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odróżnia wyrazy pokrewne od bliskoznacznych, tworzy rodziny wyrazów</w:t>
            </w:r>
          </w:p>
        </w:tc>
        <w:tc>
          <w:tcPr>
            <w:tcW w:w="3048" w:type="dxa"/>
            <w:shd w:val="clear" w:color="auto" w:fill="auto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używa funkcjonalnie i we właściwych kontekstach frazeologizmów</w:t>
            </w:r>
          </w:p>
        </w:tc>
        <w:tc>
          <w:tcPr>
            <w:tcW w:w="3049" w:type="dxa"/>
            <w:shd w:val="clear" w:color="auto" w:fill="auto"/>
          </w:tcPr>
          <w:p w:rsidR="003B21B8" w:rsidRPr="00AC69F9" w:rsidRDefault="003B21B8" w:rsidP="003B21B8">
            <w:pPr>
              <w:widowControl/>
              <w:tabs>
                <w:tab w:val="left" w:pos="284"/>
              </w:tabs>
              <w:suppressAutoHyphens w:val="0"/>
              <w:autoSpaceDN/>
              <w:spacing w:line="240" w:lineRule="auto"/>
              <w:ind w:left="360"/>
              <w:textAlignment w:val="auto"/>
              <w:rPr>
                <w:rFonts w:ascii="Arial" w:hAnsi="Arial" w:cs="Arial"/>
              </w:rPr>
            </w:pPr>
            <w:r w:rsidRPr="00AC69F9">
              <w:rPr>
                <w:rFonts w:ascii="Arial" w:hAnsi="Arial" w:cs="Arial"/>
                <w:sz w:val="22"/>
              </w:rPr>
              <w:t>używa funkcjonalnie i we właściwych kontekstach archaizmów i neologizmów</w:t>
            </w:r>
          </w:p>
        </w:tc>
      </w:tr>
    </w:tbl>
    <w:p w:rsidR="003B21B8" w:rsidRPr="00AC69F9" w:rsidRDefault="003B21B8" w:rsidP="003B21B8">
      <w:pPr>
        <w:spacing w:line="240" w:lineRule="auto"/>
        <w:rPr>
          <w:rFonts w:ascii="Arial" w:hAnsi="Arial" w:cs="Arial"/>
          <w:color w:val="00B050"/>
        </w:rPr>
      </w:pPr>
    </w:p>
    <w:p w:rsidR="003B21B8" w:rsidRPr="00AC69F9" w:rsidRDefault="003B21B8" w:rsidP="003B21B8">
      <w:pPr>
        <w:spacing w:line="240" w:lineRule="auto"/>
        <w:rPr>
          <w:rFonts w:ascii="Arial" w:hAnsi="Arial" w:cs="Arial"/>
        </w:rPr>
      </w:pPr>
    </w:p>
    <w:p w:rsidR="003B21B8" w:rsidRPr="00AC69F9" w:rsidRDefault="003B21B8" w:rsidP="003B21B8">
      <w:pPr>
        <w:spacing w:line="240" w:lineRule="auto"/>
        <w:rPr>
          <w:rFonts w:ascii="Arial" w:hAnsi="Arial" w:cs="Arial"/>
        </w:rPr>
      </w:pPr>
      <w:r w:rsidRPr="00AC69F9">
        <w:rPr>
          <w:rFonts w:ascii="Arial" w:hAnsi="Arial" w:cs="Arial"/>
          <w:u w:val="single"/>
        </w:rPr>
        <w:t>Ocenę celującą</w:t>
      </w:r>
      <w:r w:rsidRPr="00AC69F9">
        <w:rPr>
          <w:rFonts w:ascii="Arial" w:hAnsi="Arial" w:cs="Arial"/>
        </w:rPr>
        <w:t xml:space="preserve"> otrzymuje uczeń, którego osiągnięcia w znacznym stopniu wykraczają poza wymagania dopełniające i sytuują się na poziomie ponadprogramowym. Jego praca cechuje się aktywnością, samodzielnością i kreatywnością. Prezentuje wysoki poziom wiedzy i umiejętności. Ma szerokie kompetencje w zakresie odbioru tekstów kultury. Chętnie czyta i zna wiele tekstów ponadprogramowych. Twórczo i samodzielnie rozwija swoje zainteresowania. Podejmuje działalność literacką i kulturalną. Swobodnie korzysta z wielu źródeł w docieraniu do informacji, wykorzystuje funkcjonalnie nowoczesne technologie informacyjno-komunikacyjne. Tworzy bezbłędne pod każdym względem wypowiedzi ustne i pisemne.</w:t>
      </w:r>
    </w:p>
    <w:p w:rsidR="003B21B8" w:rsidRPr="00AC69F9" w:rsidRDefault="003B21B8" w:rsidP="003B21B8">
      <w:pPr>
        <w:spacing w:line="240" w:lineRule="auto"/>
        <w:rPr>
          <w:rFonts w:ascii="Arial" w:hAnsi="Arial" w:cs="Arial"/>
        </w:rPr>
      </w:pPr>
    </w:p>
    <w:p w:rsidR="003B21B8" w:rsidRPr="00AC69F9" w:rsidRDefault="003B21B8" w:rsidP="003B21B8">
      <w:pPr>
        <w:spacing w:line="240" w:lineRule="auto"/>
        <w:rPr>
          <w:rFonts w:ascii="Arial" w:hAnsi="Arial" w:cs="Arial"/>
        </w:rPr>
      </w:pPr>
      <w:r w:rsidRPr="00AC69F9">
        <w:rPr>
          <w:rFonts w:ascii="Arial" w:hAnsi="Arial" w:cs="Arial"/>
          <w:u w:val="single"/>
        </w:rPr>
        <w:t>Ocenę niedostateczną</w:t>
      </w:r>
      <w:r w:rsidRPr="00AC69F9">
        <w:rPr>
          <w:rFonts w:ascii="Arial" w:hAnsi="Arial" w:cs="Arial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3B21B8" w:rsidRPr="00AC69F9" w:rsidRDefault="003B21B8" w:rsidP="003B21B8">
      <w:pPr>
        <w:spacing w:line="240" w:lineRule="auto"/>
        <w:rPr>
          <w:rFonts w:ascii="Arial" w:hAnsi="Arial" w:cs="Arial"/>
        </w:rPr>
      </w:pPr>
    </w:p>
    <w:p w:rsidR="001142A0" w:rsidRPr="00AC69F9" w:rsidRDefault="001142A0">
      <w:pPr>
        <w:rPr>
          <w:rFonts w:ascii="Arial" w:hAnsi="Arial" w:cs="Arial"/>
        </w:rPr>
      </w:pPr>
    </w:p>
    <w:sectPr w:rsidR="001142A0" w:rsidRPr="00AC69F9" w:rsidSect="00922E8A">
      <w:headerReference w:type="default" r:id="rId7"/>
      <w:footerReference w:type="default" r:id="rId8"/>
      <w:pgSz w:w="16838" w:h="11906" w:orient="landscape"/>
      <w:pgMar w:top="128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8A" w:rsidRDefault="0054628A" w:rsidP="00922E8A">
      <w:pPr>
        <w:spacing w:line="240" w:lineRule="auto"/>
      </w:pPr>
      <w:r>
        <w:separator/>
      </w:r>
    </w:p>
  </w:endnote>
  <w:endnote w:type="continuationSeparator" w:id="0">
    <w:p w:rsidR="0054628A" w:rsidRDefault="0054628A" w:rsidP="00922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627141"/>
      <w:docPartObj>
        <w:docPartGallery w:val="Page Numbers (Bottom of Page)"/>
        <w:docPartUnique/>
      </w:docPartObj>
    </w:sdtPr>
    <w:sdtContent>
      <w:p w:rsidR="00922E8A" w:rsidRDefault="00DA4364">
        <w:pPr>
          <w:pStyle w:val="Stopka"/>
          <w:jc w:val="right"/>
        </w:pPr>
        <w:fldSimple w:instr=" PAGE   \* MERGEFORMAT ">
          <w:r w:rsidR="0054628A">
            <w:rPr>
              <w:noProof/>
            </w:rPr>
            <w:t>1</w:t>
          </w:r>
        </w:fldSimple>
      </w:p>
    </w:sdtContent>
  </w:sdt>
  <w:p w:rsidR="00922E8A" w:rsidRDefault="00922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8A" w:rsidRDefault="0054628A" w:rsidP="00922E8A">
      <w:pPr>
        <w:spacing w:line="240" w:lineRule="auto"/>
      </w:pPr>
      <w:r>
        <w:separator/>
      </w:r>
    </w:p>
  </w:footnote>
  <w:footnote w:type="continuationSeparator" w:id="0">
    <w:p w:rsidR="0054628A" w:rsidRDefault="0054628A" w:rsidP="00922E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8A" w:rsidRDefault="00922E8A">
    <w:pPr>
      <w:pStyle w:val="Nagwek"/>
    </w:pPr>
    <w:r>
      <w:t>Wymagania edukacyjne/język polski/klasa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521"/>
    <w:multiLevelType w:val="hybridMultilevel"/>
    <w:tmpl w:val="E4BC9AF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110C7"/>
    <w:multiLevelType w:val="hybridMultilevel"/>
    <w:tmpl w:val="94DE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34C49"/>
    <w:multiLevelType w:val="hybridMultilevel"/>
    <w:tmpl w:val="D8A008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21B8"/>
    <w:rsid w:val="001142A0"/>
    <w:rsid w:val="002501AF"/>
    <w:rsid w:val="003B21B8"/>
    <w:rsid w:val="004B7FEA"/>
    <w:rsid w:val="005200F5"/>
    <w:rsid w:val="0054628A"/>
    <w:rsid w:val="005A2D4E"/>
    <w:rsid w:val="00642677"/>
    <w:rsid w:val="006C0C6B"/>
    <w:rsid w:val="006E1208"/>
    <w:rsid w:val="0072726F"/>
    <w:rsid w:val="007C5B7C"/>
    <w:rsid w:val="00895E90"/>
    <w:rsid w:val="00922E8A"/>
    <w:rsid w:val="00AC69F9"/>
    <w:rsid w:val="00DA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B8"/>
    <w:pPr>
      <w:widowControl w:val="0"/>
      <w:suppressAutoHyphens/>
      <w:autoSpaceDN w:val="0"/>
      <w:spacing w:after="0" w:line="36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2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E8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8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2016-12-13T17:52:00Z</dcterms:created>
  <dcterms:modified xsi:type="dcterms:W3CDTF">2016-12-13T17:52:00Z</dcterms:modified>
</cp:coreProperties>
</file>